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60" w:rsidRPr="00061CE5" w:rsidRDefault="006C5DD1" w:rsidP="00744C60">
      <w:pPr>
        <w:spacing w:line="240" w:lineRule="auto"/>
        <w:rPr>
          <w:b/>
        </w:rPr>
      </w:pPr>
      <w:r w:rsidRPr="000F49C3">
        <w:rPr>
          <w:rFonts w:cs="Times New Roman"/>
          <w:b/>
          <w:szCs w:val="24"/>
        </w:rPr>
        <w:t xml:space="preserve">Hjælpeark til </w:t>
      </w:r>
      <w:r w:rsidR="00F83323">
        <w:rPr>
          <w:b/>
        </w:rPr>
        <w:t>Tredje</w:t>
      </w:r>
      <w:r w:rsidR="00744C60" w:rsidRPr="00061CE5">
        <w:rPr>
          <w:b/>
        </w:rPr>
        <w:t xml:space="preserve"> søndag efter Helligtrekonger</w:t>
      </w:r>
      <w:r w:rsidR="00F83323">
        <w:rPr>
          <w:b/>
        </w:rPr>
        <w:t xml:space="preserve">, 27. januar 2019 </w:t>
      </w:r>
      <w:r w:rsidR="00744C60" w:rsidRPr="00061CE5">
        <w:rPr>
          <w:b/>
        </w:rPr>
        <w:t xml:space="preserve"> </w:t>
      </w:r>
    </w:p>
    <w:p w:rsidR="006C5DD1" w:rsidRPr="00C60632" w:rsidRDefault="006C5DD1">
      <w:pPr>
        <w:rPr>
          <w:rFonts w:cs="Times New Roman"/>
          <w:i/>
          <w:szCs w:val="24"/>
        </w:rPr>
      </w:pPr>
      <w:r w:rsidRPr="00C60632">
        <w:rPr>
          <w:rFonts w:cs="Times New Roman"/>
          <w:i/>
          <w:szCs w:val="24"/>
        </w:rPr>
        <w:t xml:space="preserve">Formålet med dette hjælpeark er at hjælpe os på vej til at forstå mere af de bibelske tekster. </w:t>
      </w:r>
    </w:p>
    <w:p w:rsidR="006C5DD1" w:rsidRPr="00C60632" w:rsidRDefault="006C5DD1">
      <w:pPr>
        <w:rPr>
          <w:rFonts w:cs="Times New Roman"/>
          <w:szCs w:val="24"/>
        </w:rPr>
      </w:pPr>
      <w:r w:rsidRPr="00C60632">
        <w:rPr>
          <w:rFonts w:cs="Times New Roman"/>
          <w:szCs w:val="24"/>
        </w:rPr>
        <w:t xml:space="preserve">I salmebogen side </w:t>
      </w:r>
      <w:r w:rsidR="00560ABB">
        <w:rPr>
          <w:rFonts w:cs="Times New Roman"/>
          <w:szCs w:val="24"/>
        </w:rPr>
        <w:t>1042</w:t>
      </w:r>
      <w:r w:rsidR="00744C60">
        <w:rPr>
          <w:rFonts w:cs="Times New Roman"/>
          <w:szCs w:val="24"/>
        </w:rPr>
        <w:t xml:space="preserve"> </w:t>
      </w:r>
      <w:r w:rsidRPr="00C60632">
        <w:rPr>
          <w:rFonts w:cs="Times New Roman"/>
          <w:szCs w:val="24"/>
        </w:rPr>
        <w:t xml:space="preserve">kan du følge med i læsningerne fra Bibelen. </w:t>
      </w:r>
    </w:p>
    <w:p w:rsidR="00CD0608" w:rsidRDefault="00CD0608">
      <w:pPr>
        <w:rPr>
          <w:rFonts w:cs="Times New Roman"/>
          <w:szCs w:val="24"/>
        </w:rPr>
      </w:pPr>
    </w:p>
    <w:p w:rsidR="00CD0608" w:rsidRPr="00CD0608" w:rsidRDefault="00CD0608">
      <w:pPr>
        <w:rPr>
          <w:rFonts w:cs="Times New Roman"/>
          <w:szCs w:val="24"/>
          <w:u w:val="single"/>
        </w:rPr>
      </w:pPr>
      <w:r w:rsidRPr="00975F87">
        <w:rPr>
          <w:noProof/>
          <w:u w:val="single"/>
          <w:lang w:eastAsia="da-DK"/>
        </w:rPr>
        <mc:AlternateContent>
          <mc:Choice Requires="wps">
            <w:drawing>
              <wp:anchor distT="0" distB="0" distL="114300" distR="114300" simplePos="0" relativeHeight="251668480" behindDoc="1" locked="0" layoutInCell="1" allowOverlap="1" wp14:anchorId="0B9469A3" wp14:editId="57A537FA">
                <wp:simplePos x="0" y="0"/>
                <wp:positionH relativeFrom="margin">
                  <wp:posOffset>3851910</wp:posOffset>
                </wp:positionH>
                <wp:positionV relativeFrom="paragraph">
                  <wp:posOffset>8890</wp:posOffset>
                </wp:positionV>
                <wp:extent cx="2819400" cy="2204720"/>
                <wp:effectExtent l="0" t="0" r="19050" b="24130"/>
                <wp:wrapTight wrapText="bothSides">
                  <wp:wrapPolygon edited="0">
                    <wp:start x="0" y="0"/>
                    <wp:lineTo x="0" y="21650"/>
                    <wp:lineTo x="21600" y="21650"/>
                    <wp:lineTo x="21600" y="0"/>
                    <wp:lineTo x="0" y="0"/>
                  </wp:wrapPolygon>
                </wp:wrapTight>
                <wp:docPr id="2" name="Tekstfelt 2"/>
                <wp:cNvGraphicFramePr/>
                <a:graphic xmlns:a="http://schemas.openxmlformats.org/drawingml/2006/main">
                  <a:graphicData uri="http://schemas.microsoft.com/office/word/2010/wordprocessingShape">
                    <wps:wsp>
                      <wps:cNvSpPr txBox="1"/>
                      <wps:spPr>
                        <a:xfrm>
                          <a:off x="0" y="0"/>
                          <a:ext cx="2819400" cy="2204720"/>
                        </a:xfrm>
                        <a:prstGeom prst="rect">
                          <a:avLst/>
                        </a:prstGeom>
                        <a:solidFill>
                          <a:schemeClr val="lt1"/>
                        </a:solidFill>
                        <a:ln w="6350">
                          <a:solidFill>
                            <a:prstClr val="black"/>
                          </a:solidFill>
                        </a:ln>
                      </wps:spPr>
                      <wps:txbx>
                        <w:txbxContent>
                          <w:p w:rsidR="00CD0608" w:rsidRDefault="00744C60" w:rsidP="00295880">
                            <w:pPr>
                              <w:pStyle w:val="Listeafsnit"/>
                              <w:numPr>
                                <w:ilvl w:val="0"/>
                                <w:numId w:val="2"/>
                              </w:numPr>
                              <w:spacing w:line="276" w:lineRule="auto"/>
                              <w:ind w:left="0" w:hanging="142"/>
                            </w:pPr>
                            <w:r>
                              <w:t xml:space="preserve">De første 5 bøger i Bibelen menes at være skrevet af Moses – derfor kaldes de Mosebøgerne. </w:t>
                            </w:r>
                          </w:p>
                          <w:p w:rsidR="00744C60" w:rsidRPr="00295880" w:rsidRDefault="00295880" w:rsidP="00295880">
                            <w:pPr>
                              <w:pStyle w:val="Listeafsnit"/>
                              <w:numPr>
                                <w:ilvl w:val="0"/>
                                <w:numId w:val="2"/>
                              </w:numPr>
                              <w:spacing w:line="276" w:lineRule="auto"/>
                              <w:ind w:left="0" w:hanging="142"/>
                              <w:rPr>
                                <w:rFonts w:cs="Times New Roman"/>
                                <w:szCs w:val="24"/>
                              </w:rPr>
                            </w:pPr>
                            <w:r w:rsidRPr="00295880">
                              <w:rPr>
                                <w:rFonts w:cs="Times New Roman"/>
                                <w:szCs w:val="24"/>
                              </w:rPr>
                              <w:t xml:space="preserve">Femte Mosebog er en opsummering af de fire første Mosebøger og dermed afslutningen på Mosebøgerne. I denne bog holder Moses en lang tale til israelitterne, inden de skal drage ind i det forjættede (lovede) land, som de har ventet på i 40 år.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469A3" id="_x0000_t202" coordsize="21600,21600" o:spt="202" path="m,l,21600r21600,l21600,xe">
                <v:stroke joinstyle="miter"/>
                <v:path gradientshapeok="t" o:connecttype="rect"/>
              </v:shapetype>
              <v:shape id="Tekstfelt 2" o:spid="_x0000_s1026" type="#_x0000_t202" style="position:absolute;left:0;text-align:left;margin-left:303.3pt;margin-top:.7pt;width:222pt;height:17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RljTgIAAKMEAAAOAAAAZHJzL2Uyb0RvYy54bWysVEtv2zAMvg/YfxB0X+x4adcGcYosRYYB&#10;RVsgGXpWZCkxKouaxMTOfv0o5dGk22nYReZLn8iPpEd3XWPYVvlQgy15v5dzpqyEqrarkv9YzD7d&#10;cBZQ2EoYsKrkOxX43fjjh1HrhqqANZhKeUYgNgxbV/I1ohtmWZBr1YjQA6csOTX4RiCpfpVVXrSE&#10;3pisyPPrrAVfOQ9ShUDW+72TjxO+1krik9ZBITMlp9wwnT6dy3hm45EYrrxw61oe0hD/kEUjakuP&#10;nqDuBQq28fUfUE0tPQTQ2JPQZKB1LVWqgarp5++qma+FU6kWIie4E03h/8HKx+2zZ3VV8oIzKxpq&#10;0UK9BtTKICsiPa0LQ4qaO4rD7it01OajPZAxVt1p38Qv1cPIT0TvTuSqDpkkY3HTvx3k5JLkK4p8&#10;8KVI9Gdv150P+E1Bw6JQck/dS6SK7UNASoVCjyHxtQCmrma1MUmJE6OmxrOtoF4bTEnSjYsoY1lb&#10;8uvPV3kCvvBF6NP9pRHyNZZ5iUCasWSMpOyLjxJ2y+7A1BKqHRHlYT9pwclZTbgPIuCz8DRaRACt&#10;Cz7RoQ1QMnCQOFuD//U3e4ynjpOXs5ZGteTh50Z4xZn5bmkWbvuDQZztpAyuIq/Mn3uW5x67aaZA&#10;DPVpMZ1MYoxHcxS1h+aFtmoSXyWXsJLeLjkexSnuF4i2UqrJJAXRNDuBD3buZISOHYl8LroX4d2h&#10;n0ij8AjHoRbDd23dx8abFiYbBF2nnkeC96weeKdNSG05bG1ctXM9Rb39W8a/AQAA//8DAFBLAwQU&#10;AAYACAAAACEAFg9MpNwAAAAKAQAADwAAAGRycy9kb3ducmV2LnhtbEyPwU7DMAyG70i8Q2QkbiwB&#10;RtWVphOgwYUTA+2cNVkS0ThVknXl7fFOcLS/X78/t+s5DGwyKfuIEm4XApjBPmqPVsLX5+tNDSwX&#10;hVoNEY2EH5Nh3V1etKrR8YQfZtoWy6gEc6MkuFLGhvPcOxNUXsTRILFDTEEVGpPlOqkTlYeB3wlR&#10;8aA80gWnRvPiTP+9PQYJm2e7sn2tktvU2vtp3h3e7ZuU11fz0yOwYubyF4azPqlDR077eESd2SCh&#10;ElVFUQJLYGcuHgQt9hLul3UFvGv5/xe6XwAAAP//AwBQSwECLQAUAAYACAAAACEAtoM4kv4AAADh&#10;AQAAEwAAAAAAAAAAAAAAAAAAAAAAW0NvbnRlbnRfVHlwZXNdLnhtbFBLAQItABQABgAIAAAAIQA4&#10;/SH/1gAAAJQBAAALAAAAAAAAAAAAAAAAAC8BAABfcmVscy8ucmVsc1BLAQItABQABgAIAAAAIQB8&#10;0RljTgIAAKMEAAAOAAAAAAAAAAAAAAAAAC4CAABkcnMvZTJvRG9jLnhtbFBLAQItABQABgAIAAAA&#10;IQAWD0yk3AAAAAoBAAAPAAAAAAAAAAAAAAAAAKgEAABkcnMvZG93bnJldi54bWxQSwUGAAAAAAQA&#10;BADzAAAAsQUAAAAA&#10;" fillcolor="white [3201]" strokeweight=".5pt">
                <v:textbox>
                  <w:txbxContent>
                    <w:p w:rsidR="00CD0608" w:rsidRDefault="00744C60" w:rsidP="00295880">
                      <w:pPr>
                        <w:pStyle w:val="Listeafsnit"/>
                        <w:numPr>
                          <w:ilvl w:val="0"/>
                          <w:numId w:val="2"/>
                        </w:numPr>
                        <w:spacing w:line="276" w:lineRule="auto"/>
                        <w:ind w:left="0" w:hanging="142"/>
                      </w:pPr>
                      <w:r>
                        <w:t xml:space="preserve">De første 5 bøger i Bibelen menes at være skrevet af Moses – derfor kaldes de Mosebøgerne. </w:t>
                      </w:r>
                    </w:p>
                    <w:p w:rsidR="00744C60" w:rsidRPr="00295880" w:rsidRDefault="00295880" w:rsidP="00295880">
                      <w:pPr>
                        <w:pStyle w:val="Listeafsnit"/>
                        <w:numPr>
                          <w:ilvl w:val="0"/>
                          <w:numId w:val="2"/>
                        </w:numPr>
                        <w:spacing w:line="276" w:lineRule="auto"/>
                        <w:ind w:left="0" w:hanging="142"/>
                        <w:rPr>
                          <w:rFonts w:cs="Times New Roman"/>
                          <w:szCs w:val="24"/>
                        </w:rPr>
                      </w:pPr>
                      <w:r w:rsidRPr="00295880">
                        <w:rPr>
                          <w:rFonts w:cs="Times New Roman"/>
                          <w:szCs w:val="24"/>
                        </w:rPr>
                        <w:t xml:space="preserve">Femte Mosebog er en opsummering af de fire første Mosebøger og dermed afslutningen på Mosebøgerne. I denne bog holder Moses en lang tale til israelitterne, inden de skal drage ind i det forjættede (lovede) land, som de har ventet på i 40 år. </w:t>
                      </w:r>
                    </w:p>
                  </w:txbxContent>
                </v:textbox>
                <w10:wrap type="tight" anchorx="margin"/>
              </v:shape>
            </w:pict>
          </mc:Fallback>
        </mc:AlternateContent>
      </w:r>
      <w:r w:rsidR="00744C60">
        <w:rPr>
          <w:rFonts w:cs="Times New Roman"/>
          <w:szCs w:val="24"/>
          <w:u w:val="single"/>
        </w:rPr>
        <w:t>Denne hellige lektie skrives</w:t>
      </w:r>
      <w:r w:rsidRPr="00CD0608">
        <w:rPr>
          <w:rFonts w:cs="Times New Roman"/>
          <w:szCs w:val="24"/>
          <w:u w:val="single"/>
        </w:rPr>
        <w:t xml:space="preserve"> </w:t>
      </w:r>
      <w:r w:rsidR="00744C60">
        <w:rPr>
          <w:rFonts w:cs="Times New Roman"/>
          <w:szCs w:val="24"/>
          <w:u w:val="single"/>
        </w:rPr>
        <w:t xml:space="preserve">i </w:t>
      </w:r>
      <w:r w:rsidR="00F83323">
        <w:rPr>
          <w:rFonts w:cs="Times New Roman"/>
          <w:szCs w:val="24"/>
          <w:u w:val="single"/>
        </w:rPr>
        <w:t>Femte</w:t>
      </w:r>
      <w:r w:rsidR="00744C60">
        <w:rPr>
          <w:rFonts w:cs="Times New Roman"/>
          <w:szCs w:val="24"/>
          <w:u w:val="single"/>
        </w:rPr>
        <w:t xml:space="preserve"> Mosebog (</w:t>
      </w:r>
      <w:r w:rsidR="00F83323">
        <w:rPr>
          <w:rFonts w:cs="Times New Roman"/>
          <w:szCs w:val="24"/>
          <w:u w:val="single"/>
        </w:rPr>
        <w:t>10,17-21</w:t>
      </w:r>
      <w:r w:rsidR="00744C60">
        <w:rPr>
          <w:rFonts w:cs="Times New Roman"/>
          <w:szCs w:val="24"/>
          <w:u w:val="single"/>
        </w:rPr>
        <w:t>)</w:t>
      </w:r>
      <w:r w:rsidRPr="00CD0608">
        <w:rPr>
          <w:rFonts w:cs="Times New Roman"/>
          <w:szCs w:val="24"/>
          <w:u w:val="single"/>
        </w:rPr>
        <w:t>:</w:t>
      </w:r>
    </w:p>
    <w:p w:rsidR="000735C3" w:rsidRDefault="000735C3">
      <w:pPr>
        <w:rPr>
          <w:rFonts w:cs="Times New Roman"/>
          <w:szCs w:val="24"/>
        </w:rPr>
      </w:pPr>
      <w:r>
        <w:rPr>
          <w:rFonts w:cs="Times New Roman"/>
          <w:szCs w:val="24"/>
        </w:rPr>
        <w:t>I dette afsnit slås det (endnu engang fast) at</w:t>
      </w:r>
      <w:r w:rsidR="00295880">
        <w:rPr>
          <w:rFonts w:cs="Times New Roman"/>
          <w:szCs w:val="24"/>
        </w:rPr>
        <w:t>,</w:t>
      </w:r>
      <w:r>
        <w:rPr>
          <w:rFonts w:cs="Times New Roman"/>
          <w:szCs w:val="24"/>
        </w:rPr>
        <w:t xml:space="preserve"> fordi Gud er den øverste, den største og eneste gud, og fordi Gud har skabt mennesket i sit billede, så skylder vi at elske vor næste og hjælpe enhver, der har behov for det. </w:t>
      </w:r>
    </w:p>
    <w:p w:rsidR="00295880" w:rsidRDefault="00295880">
      <w:pPr>
        <w:rPr>
          <w:rFonts w:cs="Times New Roman"/>
          <w:szCs w:val="24"/>
        </w:rPr>
      </w:pPr>
      <w:bookmarkStart w:id="0" w:name="_GoBack"/>
      <w:bookmarkEnd w:id="0"/>
    </w:p>
    <w:p w:rsidR="00295880" w:rsidRDefault="00295880">
      <w:pPr>
        <w:rPr>
          <w:rFonts w:cs="Times New Roman"/>
          <w:szCs w:val="24"/>
        </w:rPr>
      </w:pPr>
    </w:p>
    <w:p w:rsidR="00295880" w:rsidRDefault="00295880">
      <w:pPr>
        <w:rPr>
          <w:rFonts w:cs="Times New Roman"/>
          <w:szCs w:val="24"/>
        </w:rPr>
      </w:pPr>
    </w:p>
    <w:p w:rsidR="006C5DD1" w:rsidRPr="00C60632" w:rsidRDefault="00205CC5">
      <w:pPr>
        <w:rPr>
          <w:rFonts w:cs="Times New Roman"/>
          <w:szCs w:val="24"/>
        </w:rPr>
      </w:pPr>
      <w:r w:rsidRPr="00975F87">
        <w:rPr>
          <w:noProof/>
          <w:u w:val="single"/>
          <w:lang w:eastAsia="da-DK"/>
        </w:rPr>
        <mc:AlternateContent>
          <mc:Choice Requires="wps">
            <w:drawing>
              <wp:anchor distT="0" distB="0" distL="114300" distR="114300" simplePos="0" relativeHeight="251665408" behindDoc="1" locked="0" layoutInCell="1" allowOverlap="1" wp14:anchorId="62E57319" wp14:editId="177D6C5D">
                <wp:simplePos x="0" y="0"/>
                <wp:positionH relativeFrom="margin">
                  <wp:posOffset>3831590</wp:posOffset>
                </wp:positionH>
                <wp:positionV relativeFrom="paragraph">
                  <wp:posOffset>200660</wp:posOffset>
                </wp:positionV>
                <wp:extent cx="2819400" cy="2204720"/>
                <wp:effectExtent l="0" t="0" r="19050" b="24130"/>
                <wp:wrapTight wrapText="bothSides">
                  <wp:wrapPolygon edited="0">
                    <wp:start x="0" y="0"/>
                    <wp:lineTo x="0" y="21650"/>
                    <wp:lineTo x="21600" y="21650"/>
                    <wp:lineTo x="21600" y="0"/>
                    <wp:lineTo x="0" y="0"/>
                  </wp:wrapPolygon>
                </wp:wrapTight>
                <wp:docPr id="4" name="Tekstfelt 4"/>
                <wp:cNvGraphicFramePr/>
                <a:graphic xmlns:a="http://schemas.openxmlformats.org/drawingml/2006/main">
                  <a:graphicData uri="http://schemas.microsoft.com/office/word/2010/wordprocessingShape">
                    <wps:wsp>
                      <wps:cNvSpPr txBox="1"/>
                      <wps:spPr>
                        <a:xfrm>
                          <a:off x="0" y="0"/>
                          <a:ext cx="2819400" cy="2204720"/>
                        </a:xfrm>
                        <a:prstGeom prst="rect">
                          <a:avLst/>
                        </a:prstGeom>
                        <a:solidFill>
                          <a:schemeClr val="lt1"/>
                        </a:solidFill>
                        <a:ln w="6350">
                          <a:solidFill>
                            <a:prstClr val="black"/>
                          </a:solidFill>
                        </a:ln>
                      </wps:spPr>
                      <wps:txbx>
                        <w:txbxContent>
                          <w:p w:rsidR="004D6D3D" w:rsidRDefault="004D6D3D" w:rsidP="00205CC5">
                            <w:pPr>
                              <w:pStyle w:val="Listeafsnit"/>
                              <w:numPr>
                                <w:ilvl w:val="0"/>
                                <w:numId w:val="2"/>
                              </w:numPr>
                              <w:spacing w:line="276" w:lineRule="auto"/>
                              <w:ind w:left="142" w:hanging="142"/>
                            </w:pPr>
                            <w:r w:rsidRPr="00205CC5">
                              <w:rPr>
                                <w:i/>
                              </w:rPr>
                              <w:t>Epistel</w:t>
                            </w:r>
                            <w:r>
                              <w:t xml:space="preserve"> = brev </w:t>
                            </w:r>
                          </w:p>
                          <w:p w:rsidR="00744C60" w:rsidRDefault="00744C60" w:rsidP="00205CC5">
                            <w:pPr>
                              <w:pStyle w:val="Listeafsnit"/>
                              <w:numPr>
                                <w:ilvl w:val="0"/>
                                <w:numId w:val="2"/>
                              </w:numPr>
                              <w:spacing w:line="276" w:lineRule="auto"/>
                              <w:ind w:left="142" w:hanging="142"/>
                            </w:pPr>
                            <w:r w:rsidRPr="00744C60">
                              <w:rPr>
                                <w:i/>
                              </w:rPr>
                              <w:t>Apostel</w:t>
                            </w:r>
                            <w:r>
                              <w:t xml:space="preserve"> = en person, som var særligt udvalgt af Jesus.</w:t>
                            </w:r>
                          </w:p>
                          <w:p w:rsidR="004D6D3D" w:rsidRDefault="004D6D3D" w:rsidP="00205CC5">
                            <w:pPr>
                              <w:pStyle w:val="Listeafsnit"/>
                              <w:numPr>
                                <w:ilvl w:val="0"/>
                                <w:numId w:val="2"/>
                              </w:numPr>
                              <w:spacing w:line="276" w:lineRule="auto"/>
                              <w:ind w:left="142" w:hanging="142"/>
                            </w:pPr>
                            <w:r>
                              <w:t>Paulus forkyndte kristendommen for jøder men især også for hedninge (altså dem, der ikke var jøder).</w:t>
                            </w:r>
                          </w:p>
                          <w:p w:rsidR="004D6D3D" w:rsidRPr="00685207" w:rsidRDefault="00205CC5" w:rsidP="00205CC5">
                            <w:pPr>
                              <w:pStyle w:val="Listeafsnit"/>
                              <w:numPr>
                                <w:ilvl w:val="0"/>
                                <w:numId w:val="2"/>
                              </w:numPr>
                              <w:spacing w:line="276" w:lineRule="auto"/>
                              <w:ind w:left="142" w:hanging="142"/>
                            </w:pPr>
                            <w:r>
                              <w:t xml:space="preserve">Brevet til den kristne menighed i Rom var nok det vigtigste af Paulus’ breve, fordi det indeholder hans tanker om mange emner.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7319" id="Tekstfelt 4" o:spid="_x0000_s1027" type="#_x0000_t202" style="position:absolute;left:0;text-align:left;margin-left:301.7pt;margin-top:15.8pt;width:222pt;height:17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c0UAIAAKoEAAAOAAAAZHJzL2Uyb0RvYy54bWysVEtv2zAMvg/YfxB0X+xkbtcGcYosRYYB&#10;RVsgGXpWZCkxKouaxMTOfv0o5dGk22nYReZLn8iPpEd3XWPYVvlQgy15v5dzpqyEqrarkv9YzD7d&#10;cBZQ2EoYsKrkOxX43fjjh1HrhmoAazCV8oxAbBi2ruRrRDfMsiDXqhGhB05ZcmrwjUBS/SqrvGgJ&#10;vTHZIM+vsxZ85TxIFQJZ7/dOPk74WiuJT1oHhcyUnHLDdPp0LuOZjUdiuPLCrWt5SEP8QxaNqC09&#10;eoK6FyjYxtd/QDW19BBAY09Ck4HWtVSpBqqmn7+rZr4WTqVaiJzgTjSF/wcrH7fPntVVyQvOrGio&#10;RQv1GlArg6yI9LQuDClq7igOu6/QUZuP9kDGWHWnfRO/VA8jPxG9O5GrOmSSjIOb/m2Rk0uSbzDI&#10;iy+DRH/2dt35gN8UNCwKJffUvUSq2D4EpFQo9BgSXwtg6mpWG5OUODFqajzbCuq1wZQk3biIMpa1&#10;Jb/+fJUn4AtfhD7dXxohX2OZlwikGUvGSMq++Chht+wShydillDtiC8P+4ELTs5qgn8QAZ+Fpwkj&#10;Hmhr8IkObYBygoPE2Rr8r7/ZYzw1nryctTSxJQ8/N8Irzsx3SyNx2y+KOOJJKa4ivcyfe5bnHrtp&#10;pkBE9Wk/nUxijEdzFLWH5oWWaxJfJZewkt4uOR7FKe73iJZTqskkBdFQO4EPdu5khI6NibQuuhfh&#10;3aGtSBPxCMfZFsN33d3HxpsWJhsEXafWR573rB7op4VI3Tksb9y4cz1Fvf1ixr8BAAD//wMAUEsD&#10;BBQABgAIAAAAIQDyyQXJ3QAAAAsBAAAPAAAAZHJzL2Rvd25yZXYueG1sTI/BTgMhEIbvJr4DGRNv&#10;FmqbLd0u26ipXjxZjWe6TIG4wAbodn176cke558v/3zTbCfXkxFjssELmM8YEPRdUNZrAV+frw8c&#10;SMrSK9kHjwJ+McG2vb1pZK3C2X/guM+alBKfainA5DzUlKbOoJNpFgb0ZXcM0clcxqipivJcyl1P&#10;HxmrqJPWlwtGDvhisPvZn5yA3bNe647LaHZcWTtO38d3/SbE/d30tAGSccr/MFz0izq0xekQTl4l&#10;0guo2GJZUAGLeQXkArDlqiSHkqw4B9o29PqH9g8AAP//AwBQSwECLQAUAAYACAAAACEAtoM4kv4A&#10;AADhAQAAEwAAAAAAAAAAAAAAAAAAAAAAW0NvbnRlbnRfVHlwZXNdLnhtbFBLAQItABQABgAIAAAA&#10;IQA4/SH/1gAAAJQBAAALAAAAAAAAAAAAAAAAAC8BAABfcmVscy8ucmVsc1BLAQItABQABgAIAAAA&#10;IQDgwZc0UAIAAKoEAAAOAAAAAAAAAAAAAAAAAC4CAABkcnMvZTJvRG9jLnhtbFBLAQItABQABgAI&#10;AAAAIQDyyQXJ3QAAAAsBAAAPAAAAAAAAAAAAAAAAAKoEAABkcnMvZG93bnJldi54bWxQSwUGAAAA&#10;AAQABADzAAAAtAUAAAAA&#10;" fillcolor="white [3201]" strokeweight=".5pt">
                <v:textbox>
                  <w:txbxContent>
                    <w:p w:rsidR="004D6D3D" w:rsidRDefault="004D6D3D" w:rsidP="00205CC5">
                      <w:pPr>
                        <w:pStyle w:val="Listeafsnit"/>
                        <w:numPr>
                          <w:ilvl w:val="0"/>
                          <w:numId w:val="2"/>
                        </w:numPr>
                        <w:spacing w:line="276" w:lineRule="auto"/>
                        <w:ind w:left="142" w:hanging="142"/>
                      </w:pPr>
                      <w:r w:rsidRPr="00205CC5">
                        <w:rPr>
                          <w:i/>
                        </w:rPr>
                        <w:t>Epistel</w:t>
                      </w:r>
                      <w:r>
                        <w:t xml:space="preserve"> = brev </w:t>
                      </w:r>
                    </w:p>
                    <w:p w:rsidR="00744C60" w:rsidRDefault="00744C60" w:rsidP="00205CC5">
                      <w:pPr>
                        <w:pStyle w:val="Listeafsnit"/>
                        <w:numPr>
                          <w:ilvl w:val="0"/>
                          <w:numId w:val="2"/>
                        </w:numPr>
                        <w:spacing w:line="276" w:lineRule="auto"/>
                        <w:ind w:left="142" w:hanging="142"/>
                      </w:pPr>
                      <w:r w:rsidRPr="00744C60">
                        <w:rPr>
                          <w:i/>
                        </w:rPr>
                        <w:t>Apostel</w:t>
                      </w:r>
                      <w:r>
                        <w:t xml:space="preserve"> = </w:t>
                      </w:r>
                      <w:r>
                        <w:t>en person, som var særligt udvalgt af Jesus.</w:t>
                      </w:r>
                    </w:p>
                    <w:p w:rsidR="004D6D3D" w:rsidRDefault="004D6D3D" w:rsidP="00205CC5">
                      <w:pPr>
                        <w:pStyle w:val="Listeafsnit"/>
                        <w:numPr>
                          <w:ilvl w:val="0"/>
                          <w:numId w:val="2"/>
                        </w:numPr>
                        <w:spacing w:line="276" w:lineRule="auto"/>
                        <w:ind w:left="142" w:hanging="142"/>
                      </w:pPr>
                      <w:r>
                        <w:t>Paulus forkyndte kristendommen for jøder men især også for hedninge (altså dem, der ikke var jøder).</w:t>
                      </w:r>
                    </w:p>
                    <w:p w:rsidR="004D6D3D" w:rsidRPr="00685207" w:rsidRDefault="00205CC5" w:rsidP="00205CC5">
                      <w:pPr>
                        <w:pStyle w:val="Listeafsnit"/>
                        <w:numPr>
                          <w:ilvl w:val="0"/>
                          <w:numId w:val="2"/>
                        </w:numPr>
                        <w:spacing w:line="276" w:lineRule="auto"/>
                        <w:ind w:left="142" w:hanging="142"/>
                      </w:pPr>
                      <w:r>
                        <w:t xml:space="preserve">Brevet til den kristne menighed i Rom var nok det vigtigste af Paulus’ breve, fordi det indeholder hans tanker om mange emner. </w:t>
                      </w:r>
                    </w:p>
                  </w:txbxContent>
                </v:textbox>
                <w10:wrap type="tight" anchorx="margin"/>
              </v:shape>
            </w:pict>
          </mc:Fallback>
        </mc:AlternateContent>
      </w:r>
    </w:p>
    <w:p w:rsidR="006C5DD1" w:rsidRPr="00C60632" w:rsidRDefault="00205CC5">
      <w:pPr>
        <w:rPr>
          <w:rFonts w:cs="Times New Roman"/>
          <w:color w:val="000000"/>
          <w:szCs w:val="24"/>
          <w:u w:val="single"/>
        </w:rPr>
      </w:pPr>
      <w:r w:rsidRPr="00205CC5">
        <w:rPr>
          <w:noProof/>
          <w:u w:val="single"/>
          <w:lang w:eastAsia="da-DK"/>
        </w:rPr>
        <w:t>Epistlen skriver apostlen Paulus til romerne</w:t>
      </w:r>
      <w:r w:rsidR="00F83323">
        <w:rPr>
          <w:noProof/>
          <w:u w:val="single"/>
          <w:lang w:eastAsia="da-DK"/>
        </w:rPr>
        <w:t xml:space="preserve"> (12,16b-21)</w:t>
      </w:r>
      <w:r w:rsidRPr="00205CC5">
        <w:rPr>
          <w:noProof/>
          <w:u w:val="single"/>
          <w:lang w:eastAsia="da-DK"/>
        </w:rPr>
        <w:t>:</w:t>
      </w:r>
    </w:p>
    <w:p w:rsidR="00F83323" w:rsidRDefault="00F83323">
      <w:pPr>
        <w:rPr>
          <w:rFonts w:cs="Times New Roman"/>
          <w:color w:val="000000"/>
          <w:szCs w:val="24"/>
        </w:rPr>
      </w:pPr>
      <w:r>
        <w:rPr>
          <w:rFonts w:cs="Times New Roman"/>
          <w:color w:val="000000"/>
          <w:szCs w:val="24"/>
        </w:rPr>
        <w:t xml:space="preserve">Dette afsnit i Romerbrevet viser noget meget vigtigt om Paulus: Han ønsker, at vi skal fokusere på det, vi kan gøre noget ved, og så overlade resten til Gud. Vi skal leve i kærlighed, tilgive vores næste, være barmhjertig mod vore fjender. Og så må Gud dømme os og dem. Det er sand ydmyghed, men hvem kan give sin fjende mad og drikke? Hvem kan overvinde det onde med det gode? </w:t>
      </w:r>
    </w:p>
    <w:p w:rsidR="00205CC5" w:rsidRPr="00C60632" w:rsidRDefault="00501FF5">
      <w:pPr>
        <w:rPr>
          <w:rFonts w:cs="Times New Roman"/>
          <w:color w:val="000000"/>
          <w:szCs w:val="24"/>
        </w:rPr>
      </w:pPr>
      <w:r w:rsidRPr="00C60632">
        <w:rPr>
          <w:rFonts w:cs="Times New Roman"/>
          <w:noProof/>
          <w:szCs w:val="24"/>
          <w:u w:val="single"/>
          <w:lang w:eastAsia="da-DK"/>
        </w:rPr>
        <mc:AlternateContent>
          <mc:Choice Requires="wps">
            <w:drawing>
              <wp:anchor distT="0" distB="0" distL="114300" distR="114300" simplePos="0" relativeHeight="251663360" behindDoc="1" locked="0" layoutInCell="1" allowOverlap="1" wp14:anchorId="704A5B15" wp14:editId="6F952C96">
                <wp:simplePos x="0" y="0"/>
                <wp:positionH relativeFrom="margin">
                  <wp:posOffset>3819525</wp:posOffset>
                </wp:positionH>
                <wp:positionV relativeFrom="paragraph">
                  <wp:posOffset>171450</wp:posOffset>
                </wp:positionV>
                <wp:extent cx="2819400" cy="3646805"/>
                <wp:effectExtent l="0" t="0" r="19050" b="10795"/>
                <wp:wrapTight wrapText="bothSides">
                  <wp:wrapPolygon edited="0">
                    <wp:start x="0" y="0"/>
                    <wp:lineTo x="0" y="21551"/>
                    <wp:lineTo x="21600" y="21551"/>
                    <wp:lineTo x="21600" y="0"/>
                    <wp:lineTo x="0" y="0"/>
                  </wp:wrapPolygon>
                </wp:wrapTight>
                <wp:docPr id="3" name="Tekstfelt 3"/>
                <wp:cNvGraphicFramePr/>
                <a:graphic xmlns:a="http://schemas.openxmlformats.org/drawingml/2006/main">
                  <a:graphicData uri="http://schemas.microsoft.com/office/word/2010/wordprocessingShape">
                    <wps:wsp>
                      <wps:cNvSpPr txBox="1"/>
                      <wps:spPr>
                        <a:xfrm>
                          <a:off x="0" y="0"/>
                          <a:ext cx="2819400" cy="3646805"/>
                        </a:xfrm>
                        <a:prstGeom prst="rect">
                          <a:avLst/>
                        </a:prstGeom>
                        <a:solidFill>
                          <a:schemeClr val="lt1"/>
                        </a:solidFill>
                        <a:ln w="6350">
                          <a:solidFill>
                            <a:prstClr val="black"/>
                          </a:solidFill>
                        </a:ln>
                      </wps:spPr>
                      <wps:txbx>
                        <w:txbxContent>
                          <w:p w:rsidR="008005A8" w:rsidRDefault="00F83323" w:rsidP="00295880">
                            <w:pPr>
                              <w:pStyle w:val="Listeafsnit"/>
                              <w:numPr>
                                <w:ilvl w:val="0"/>
                                <w:numId w:val="1"/>
                              </w:numPr>
                              <w:spacing w:line="276" w:lineRule="auto"/>
                              <w:ind w:left="142" w:hanging="142"/>
                            </w:pPr>
                            <w:r>
                              <w:t xml:space="preserve"> Matthæus er forfatter til det første evangelium i Det nye Testamente. </w:t>
                            </w:r>
                          </w:p>
                          <w:p w:rsidR="008005A8" w:rsidRDefault="008005A8" w:rsidP="00295880">
                            <w:pPr>
                              <w:pStyle w:val="Listeafsnit"/>
                              <w:numPr>
                                <w:ilvl w:val="0"/>
                                <w:numId w:val="1"/>
                              </w:numPr>
                              <w:spacing w:line="276" w:lineRule="auto"/>
                              <w:ind w:left="142" w:hanging="142"/>
                            </w:pPr>
                            <w:r>
                              <w:rPr>
                                <w:i/>
                              </w:rPr>
                              <w:t>E</w:t>
                            </w:r>
                            <w:r w:rsidRPr="008005A8">
                              <w:rPr>
                                <w:i/>
                              </w:rPr>
                              <w:t xml:space="preserve">vangelium </w:t>
                            </w:r>
                            <w:r>
                              <w:t xml:space="preserve">= Det glædelige budskab. </w:t>
                            </w:r>
                          </w:p>
                          <w:p w:rsidR="000735C3" w:rsidRPr="000735C3" w:rsidRDefault="000735C3" w:rsidP="00295880">
                            <w:pPr>
                              <w:pStyle w:val="Listeafsnit"/>
                              <w:numPr>
                                <w:ilvl w:val="0"/>
                                <w:numId w:val="1"/>
                              </w:numPr>
                              <w:spacing w:line="276" w:lineRule="auto"/>
                              <w:ind w:left="142" w:hanging="142"/>
                              <w:rPr>
                                <w:i/>
                              </w:rPr>
                            </w:pPr>
                            <w:r w:rsidRPr="000735C3">
                              <w:rPr>
                                <w:i/>
                              </w:rPr>
                              <w:t xml:space="preserve">Spedalskhed </w:t>
                            </w:r>
                            <w:r>
                              <w:t xml:space="preserve">er en bakterie, der føres med blodet rundt i kroppen. Nu til dags kan sygdommen behandles, men på Jesu tid </w:t>
                            </w:r>
                            <w:r w:rsidR="00295880">
                              <w:t xml:space="preserve">blev folk smidt ud af byerne for at undgå smitte. Den syge ville med tiden miste næse, fingre og tæer, og efterhånden lide en langsom og smertefuld død. </w:t>
                            </w:r>
                          </w:p>
                          <w:p w:rsidR="00F83323" w:rsidRPr="000735C3" w:rsidRDefault="000735C3" w:rsidP="00295880">
                            <w:pPr>
                              <w:pStyle w:val="Listeafsnit"/>
                              <w:numPr>
                                <w:ilvl w:val="0"/>
                                <w:numId w:val="1"/>
                              </w:numPr>
                              <w:spacing w:line="276" w:lineRule="auto"/>
                              <w:ind w:left="142" w:hanging="142"/>
                              <w:rPr>
                                <w:i/>
                              </w:rPr>
                            </w:pPr>
                            <w:r>
                              <w:t xml:space="preserve"> Det ældste tegn på sygdommen er fundet på et 4.000 år gammelt skelet. I dag er ca. 200.000 ramt af sygdommen på verdensplan</w:t>
                            </w:r>
                            <w:r w:rsidR="0029588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A5B15" id="Tekstfelt 3" o:spid="_x0000_s1028" type="#_x0000_t202" style="position:absolute;left:0;text-align:left;margin-left:300.75pt;margin-top:13.5pt;width:222pt;height:287.1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VfUwIAAKoEAAAOAAAAZHJzL2Uyb0RvYy54bWysVE1v2zAMvQ/YfxB0X+18NGuDOEWWIsOA&#10;oi3QFD0rspQYlUVNYmJnv36UnKRpt9Owi0yJT0/kI+nJTVsbtlM+VGAL3rvIOVNWQlnZdcGfl4sv&#10;V5wFFLYUBqwq+F4FfjP9/GnSuLHqwwZMqTwjEhvGjSv4BtGNsyzIjapFuACnLDk1+Fogbf06K71o&#10;iL02WT/PR1kDvnQepAqBTm87J58mfq2VxAetg0JmCk6xYVp9WldxzaYTMV574TaVPIQh/iGKWlSW&#10;Hj1R3QoUbOurP6jqSnoIoPFCQp2B1pVUKQfKppd/yOZpI5xKuZA4wZ1kCv+PVt7vHj2ryoIPOLOi&#10;phIt1WtArQyyQZSncWFMqCdHOGy/QUtlPp4HOoxZt9rX8Uv5MPKT0PuTuKpFJumwf9W7HubkkuQb&#10;jIajq/wy8mRv150P+F1BzaJRcE/VS6KK3V3ADnqExNcCmKpcVMakTewYNTee7QTV2mAKksjfoYxl&#10;TcFHg8s8Eb/zRerT/ZUR8vUQ3hmK+IylmKMoXfLRwnbVJg37R2FWUO5JLw9dwwUnFxXR34mAj8JT&#10;h5EONDX4QIs2QDHBweJsA/7X384jngpPXs4a6tiCh59b4RVn5oellrjuDYexxdNmePm1Txt/7lmd&#10;e+y2ngMJ1aP5dDKZEY/maGoP9QsN1yy+Si5hJb1dcDyac+zmiIZTqtksgaipncA7++RkpI6FibIu&#10;2xfh3aGsSB1xD8feFuMP1e2w8aaF2RZBV6n0UedO1YP8NBCpeQ7DGyfufJ9Qb7+Y6W8AAAD//wMA&#10;UEsDBBQABgAIAAAAIQCAoXKb3AAAAAsBAAAPAAAAZHJzL2Rvd25yZXYueG1sTI/BTsMwEETvSPyD&#10;tUjcqN1CSwhxKkCFCycK4ryNt7ZFbEe2m4a/x+UCx515mp1p1pPr2Ugx2eAlzGcCGPkuKOu1hI/3&#10;56sKWMroFfbBk4RvSrBuz88arFU4+jcat1mzEuJTjRJMzkPNeeoMOUyzMJAv3j5Eh7mcUXMV8VjC&#10;Xc8XQqy4Q+vLB4MDPRnqvrYHJ2HzqO90V2E0m0pZO06f+1f9IuXlxfRwDyzTlP9gONUv1aEtnXbh&#10;4FVivYSVmC8LKmFxWzadAHGzLMru17oG3jb8/4b2BwAA//8DAFBLAQItABQABgAIAAAAIQC2gziS&#10;/gAAAOEBAAATAAAAAAAAAAAAAAAAAAAAAABbQ29udGVudF9UeXBlc10ueG1sUEsBAi0AFAAGAAgA&#10;AAAhADj9If/WAAAAlAEAAAsAAAAAAAAAAAAAAAAALwEAAF9yZWxzLy5yZWxzUEsBAi0AFAAGAAgA&#10;AAAhAGcjpV9TAgAAqgQAAA4AAAAAAAAAAAAAAAAALgIAAGRycy9lMm9Eb2MueG1sUEsBAi0AFAAG&#10;AAgAAAAhAIChcpvcAAAACwEAAA8AAAAAAAAAAAAAAAAArQQAAGRycy9kb3ducmV2LnhtbFBLBQYA&#10;AAAABAAEAPMAAAC2BQAAAAA=&#10;" fillcolor="white [3201]" strokeweight=".5pt">
                <v:textbox>
                  <w:txbxContent>
                    <w:p w:rsidR="008005A8" w:rsidRDefault="00F83323" w:rsidP="00295880">
                      <w:pPr>
                        <w:pStyle w:val="Listeafsnit"/>
                        <w:numPr>
                          <w:ilvl w:val="0"/>
                          <w:numId w:val="1"/>
                        </w:numPr>
                        <w:spacing w:line="276" w:lineRule="auto"/>
                        <w:ind w:left="142" w:hanging="142"/>
                      </w:pPr>
                      <w:r>
                        <w:t xml:space="preserve"> Matthæus er forfatter til det første evangelium i Det nye Testamente. </w:t>
                      </w:r>
                    </w:p>
                    <w:p w:rsidR="008005A8" w:rsidRDefault="008005A8" w:rsidP="00295880">
                      <w:pPr>
                        <w:pStyle w:val="Listeafsnit"/>
                        <w:numPr>
                          <w:ilvl w:val="0"/>
                          <w:numId w:val="1"/>
                        </w:numPr>
                        <w:spacing w:line="276" w:lineRule="auto"/>
                        <w:ind w:left="142" w:hanging="142"/>
                      </w:pPr>
                      <w:r>
                        <w:rPr>
                          <w:i/>
                        </w:rPr>
                        <w:t>E</w:t>
                      </w:r>
                      <w:r w:rsidRPr="008005A8">
                        <w:rPr>
                          <w:i/>
                        </w:rPr>
                        <w:t xml:space="preserve">vangelium </w:t>
                      </w:r>
                      <w:r>
                        <w:t xml:space="preserve">= Det glædelige budskab. </w:t>
                      </w:r>
                    </w:p>
                    <w:p w:rsidR="000735C3" w:rsidRPr="000735C3" w:rsidRDefault="000735C3" w:rsidP="00295880">
                      <w:pPr>
                        <w:pStyle w:val="Listeafsnit"/>
                        <w:numPr>
                          <w:ilvl w:val="0"/>
                          <w:numId w:val="1"/>
                        </w:numPr>
                        <w:spacing w:line="276" w:lineRule="auto"/>
                        <w:ind w:left="142" w:hanging="142"/>
                        <w:rPr>
                          <w:i/>
                        </w:rPr>
                      </w:pPr>
                      <w:r w:rsidRPr="000735C3">
                        <w:rPr>
                          <w:i/>
                        </w:rPr>
                        <w:t xml:space="preserve">Spedalskhed </w:t>
                      </w:r>
                      <w:r>
                        <w:t xml:space="preserve">er en bakterie, der føres med blodet rundt i kroppen. Nu til dags kan sygdommen behandles, men på Jesu tid </w:t>
                      </w:r>
                      <w:r w:rsidR="00295880">
                        <w:t xml:space="preserve">blev folk smidt ud af byerne for at undgå smitte. Den syge ville med tiden miste næse, fingre og tæer, og efterhånden lide en langsom og smertefuld død. </w:t>
                      </w:r>
                    </w:p>
                    <w:p w:rsidR="00F83323" w:rsidRPr="000735C3" w:rsidRDefault="000735C3" w:rsidP="00295880">
                      <w:pPr>
                        <w:pStyle w:val="Listeafsnit"/>
                        <w:numPr>
                          <w:ilvl w:val="0"/>
                          <w:numId w:val="1"/>
                        </w:numPr>
                        <w:spacing w:line="276" w:lineRule="auto"/>
                        <w:ind w:left="142" w:hanging="142"/>
                        <w:rPr>
                          <w:i/>
                        </w:rPr>
                      </w:pPr>
                      <w:r>
                        <w:t xml:space="preserve"> Det ældste tegn på sygdommen er fundet på et 4.000 år gammelt skelet. I dag er ca. 200.000 ramt af sygdommen på verdensplan</w:t>
                      </w:r>
                      <w:r w:rsidR="00295880">
                        <w:t xml:space="preserve">. </w:t>
                      </w:r>
                    </w:p>
                  </w:txbxContent>
                </v:textbox>
                <w10:wrap type="tight" anchorx="margin"/>
              </v:shape>
            </w:pict>
          </mc:Fallback>
        </mc:AlternateContent>
      </w:r>
    </w:p>
    <w:p w:rsidR="006C5DD1" w:rsidRDefault="00205CC5">
      <w:pPr>
        <w:rPr>
          <w:rFonts w:cs="Times New Roman"/>
          <w:noProof/>
          <w:szCs w:val="24"/>
          <w:lang w:eastAsia="da-DK"/>
        </w:rPr>
      </w:pPr>
      <w:r w:rsidRPr="00F83323">
        <w:rPr>
          <w:rFonts w:cs="Times New Roman"/>
          <w:noProof/>
          <w:sz w:val="22"/>
          <w:szCs w:val="24"/>
          <w:u w:val="single"/>
          <w:lang w:eastAsia="da-DK"/>
        </w:rPr>
        <w:t xml:space="preserve">Dette hellige evangelium skriver evangelisten </w:t>
      </w:r>
      <w:r w:rsidR="00F83323" w:rsidRPr="00F83323">
        <w:rPr>
          <w:rFonts w:cs="Times New Roman"/>
          <w:noProof/>
          <w:sz w:val="22"/>
          <w:szCs w:val="24"/>
          <w:u w:val="single"/>
          <w:lang w:eastAsia="da-DK"/>
        </w:rPr>
        <w:t>Matthæus (8,1-13)</w:t>
      </w:r>
      <w:r w:rsidRPr="00F83323">
        <w:rPr>
          <w:rFonts w:cs="Times New Roman"/>
          <w:noProof/>
          <w:sz w:val="22"/>
          <w:szCs w:val="24"/>
          <w:u w:val="single"/>
          <w:lang w:eastAsia="da-DK"/>
        </w:rPr>
        <w:t>:</w:t>
      </w:r>
    </w:p>
    <w:p w:rsidR="008005A8" w:rsidRDefault="00F83323">
      <w:pPr>
        <w:rPr>
          <w:rFonts w:cs="Times New Roman"/>
          <w:szCs w:val="24"/>
        </w:rPr>
      </w:pPr>
      <w:r>
        <w:rPr>
          <w:rFonts w:cs="Times New Roman"/>
          <w:szCs w:val="24"/>
        </w:rPr>
        <w:t xml:space="preserve">Jesus helbreder 2 mænd. Den ene er spedalsk og kommer hen til Jesus, kaster sig ned for ham og beder om helbredelse. Jesus helbreder ham og sender ham til de jødiske præster, så de kunne vurdere, om han var blevet rigtig helbredt, og så han kunne bringe et offer som tak for at være blevet helbredt. </w:t>
      </w:r>
    </w:p>
    <w:p w:rsidR="00F83323" w:rsidRDefault="00F83323">
      <w:pPr>
        <w:rPr>
          <w:rFonts w:cs="Times New Roman"/>
          <w:szCs w:val="24"/>
        </w:rPr>
      </w:pPr>
    </w:p>
    <w:p w:rsidR="00F83323" w:rsidRDefault="00F83323">
      <w:pPr>
        <w:rPr>
          <w:rFonts w:cs="Times New Roman"/>
          <w:szCs w:val="24"/>
        </w:rPr>
      </w:pPr>
      <w:r>
        <w:rPr>
          <w:rFonts w:cs="Times New Roman"/>
          <w:szCs w:val="24"/>
        </w:rPr>
        <w:t xml:space="preserve">Den anden er en officers tjener. Officeren er militærmand til fingerspidserne og lever af dels at adlyde andre og dels af selv at få andre til at adlyde. Officeren befandt sig på en arbejdsplads med rang og magt. Han så Jesus som den, der havde størst rang og magt, og derfor kunne kommandere, at den syge tjener skulle blive rask. Som sagt så gjort. Helbredelserne er tegn på, at Jesus virkelig er Guds søn. </w:t>
      </w:r>
    </w:p>
    <w:sectPr w:rsidR="00F83323" w:rsidSect="000F49C3">
      <w:footerReference w:type="default" r:id="rId8"/>
      <w:pgSz w:w="11906" w:h="16838"/>
      <w:pgMar w:top="426" w:right="1134" w:bottom="851" w:left="1134"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D4" w:rsidRDefault="00706BD4" w:rsidP="00C60632">
      <w:pPr>
        <w:spacing w:line="240" w:lineRule="auto"/>
      </w:pPr>
      <w:r>
        <w:separator/>
      </w:r>
    </w:p>
  </w:endnote>
  <w:endnote w:type="continuationSeparator" w:id="0">
    <w:p w:rsidR="00706BD4" w:rsidRDefault="00706BD4" w:rsidP="00C60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32" w:rsidRDefault="00C60632" w:rsidP="00C60632">
    <w:pPr>
      <w:pStyle w:val="Sidefod"/>
      <w:jc w:val="center"/>
    </w:pPr>
    <w:r>
      <w:t xml:space="preserve">Mine prædikener kan læses på hjemmesiden </w:t>
    </w:r>
    <w:hyperlink r:id="rId1" w:history="1">
      <w:r w:rsidRPr="00254755">
        <w:rPr>
          <w:rStyle w:val="Hyperlink"/>
        </w:rPr>
        <w:t>www.teologiogkultur.weebly.com</w:t>
      </w:r>
    </w:hyperlink>
  </w:p>
  <w:p w:rsidR="00C60632" w:rsidRDefault="00C606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D4" w:rsidRDefault="00706BD4" w:rsidP="00C60632">
      <w:pPr>
        <w:spacing w:line="240" w:lineRule="auto"/>
      </w:pPr>
      <w:r>
        <w:separator/>
      </w:r>
    </w:p>
  </w:footnote>
  <w:footnote w:type="continuationSeparator" w:id="0">
    <w:p w:rsidR="00706BD4" w:rsidRDefault="00706BD4" w:rsidP="00C606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377"/>
    <w:multiLevelType w:val="hybridMultilevel"/>
    <w:tmpl w:val="C576D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92111DE"/>
    <w:multiLevelType w:val="hybridMultilevel"/>
    <w:tmpl w:val="31C83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D1"/>
    <w:rsid w:val="000735C3"/>
    <w:rsid w:val="000F49C3"/>
    <w:rsid w:val="0016561C"/>
    <w:rsid w:val="00205CC5"/>
    <w:rsid w:val="00251DDB"/>
    <w:rsid w:val="00287EDE"/>
    <w:rsid w:val="00295880"/>
    <w:rsid w:val="00413F10"/>
    <w:rsid w:val="004A7B9C"/>
    <w:rsid w:val="004B65F2"/>
    <w:rsid w:val="004D6D3D"/>
    <w:rsid w:val="00501FF5"/>
    <w:rsid w:val="005141C1"/>
    <w:rsid w:val="00560ABB"/>
    <w:rsid w:val="005F7CEF"/>
    <w:rsid w:val="006312E0"/>
    <w:rsid w:val="00682124"/>
    <w:rsid w:val="006C5DD1"/>
    <w:rsid w:val="00706BD4"/>
    <w:rsid w:val="0072632C"/>
    <w:rsid w:val="00744C60"/>
    <w:rsid w:val="008005A8"/>
    <w:rsid w:val="00844A49"/>
    <w:rsid w:val="00A41031"/>
    <w:rsid w:val="00AD3565"/>
    <w:rsid w:val="00AF7C2A"/>
    <w:rsid w:val="00B34584"/>
    <w:rsid w:val="00B4073D"/>
    <w:rsid w:val="00C60632"/>
    <w:rsid w:val="00CD0608"/>
    <w:rsid w:val="00E15D0D"/>
    <w:rsid w:val="00E33196"/>
    <w:rsid w:val="00E51FC2"/>
    <w:rsid w:val="00EA6429"/>
    <w:rsid w:val="00EC28AD"/>
    <w:rsid w:val="00F319F1"/>
    <w:rsid w:val="00F833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9E014"/>
  <w15:chartTrackingRefBased/>
  <w15:docId w15:val="{6778AA05-7149-44C2-ADA2-7A439A84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a-DK"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6C5DD1"/>
    <w:rPr>
      <w:i/>
      <w:iCs/>
    </w:rPr>
  </w:style>
  <w:style w:type="paragraph" w:styleId="Sidehoved">
    <w:name w:val="header"/>
    <w:basedOn w:val="Normal"/>
    <w:link w:val="SidehovedTegn"/>
    <w:uiPriority w:val="99"/>
    <w:unhideWhenUsed/>
    <w:rsid w:val="00C606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60632"/>
  </w:style>
  <w:style w:type="paragraph" w:styleId="Sidefod">
    <w:name w:val="footer"/>
    <w:basedOn w:val="Normal"/>
    <w:link w:val="SidefodTegn"/>
    <w:uiPriority w:val="99"/>
    <w:unhideWhenUsed/>
    <w:rsid w:val="00C60632"/>
    <w:pPr>
      <w:tabs>
        <w:tab w:val="center" w:pos="4819"/>
        <w:tab w:val="right" w:pos="9638"/>
      </w:tabs>
      <w:spacing w:line="240" w:lineRule="auto"/>
    </w:pPr>
  </w:style>
  <w:style w:type="character" w:customStyle="1" w:styleId="SidefodTegn">
    <w:name w:val="Sidefod Tegn"/>
    <w:basedOn w:val="Standardskrifttypeiafsnit"/>
    <w:link w:val="Sidefod"/>
    <w:uiPriority w:val="99"/>
    <w:rsid w:val="00C60632"/>
  </w:style>
  <w:style w:type="character" w:styleId="Hyperlink">
    <w:name w:val="Hyperlink"/>
    <w:basedOn w:val="Standardskrifttypeiafsnit"/>
    <w:uiPriority w:val="99"/>
    <w:unhideWhenUsed/>
    <w:rsid w:val="00C60632"/>
    <w:rPr>
      <w:color w:val="0563C1" w:themeColor="hyperlink"/>
      <w:u w:val="single"/>
    </w:rPr>
  </w:style>
  <w:style w:type="paragraph" w:styleId="Markeringsbobletekst">
    <w:name w:val="Balloon Text"/>
    <w:basedOn w:val="Normal"/>
    <w:link w:val="MarkeringsbobletekstTegn"/>
    <w:uiPriority w:val="99"/>
    <w:semiHidden/>
    <w:unhideWhenUsed/>
    <w:rsid w:val="0016561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61C"/>
    <w:rPr>
      <w:rFonts w:ascii="Segoe UI" w:hAnsi="Segoe UI" w:cs="Segoe UI"/>
      <w:sz w:val="18"/>
      <w:szCs w:val="18"/>
    </w:rPr>
  </w:style>
  <w:style w:type="paragraph" w:styleId="Listeafsnit">
    <w:name w:val="List Paragraph"/>
    <w:basedOn w:val="Normal"/>
    <w:uiPriority w:val="34"/>
    <w:qFormat/>
    <w:rsid w:val="0020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ologiogkultur.weebly.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71E9-E74F-4DE6-A3D6-358AD8F1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244</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Madsen</dc:creator>
  <cp:keywords/>
  <dc:description/>
  <cp:lastModifiedBy>Ole Madsen</cp:lastModifiedBy>
  <cp:revision>3</cp:revision>
  <cp:lastPrinted>2019-01-26T16:10:00Z</cp:lastPrinted>
  <dcterms:created xsi:type="dcterms:W3CDTF">2019-01-26T14:35:00Z</dcterms:created>
  <dcterms:modified xsi:type="dcterms:W3CDTF">2019-01-26T16:10:00Z</dcterms:modified>
</cp:coreProperties>
</file>