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60" w:rsidRPr="00061CE5" w:rsidRDefault="006C5DD1" w:rsidP="00610391">
      <w:pPr>
        <w:spacing w:line="240" w:lineRule="auto"/>
        <w:rPr>
          <w:b/>
        </w:rPr>
      </w:pPr>
      <w:r w:rsidRPr="000F49C3">
        <w:rPr>
          <w:rFonts w:cs="Times New Roman"/>
          <w:b/>
          <w:szCs w:val="24"/>
        </w:rPr>
        <w:t xml:space="preserve">Hjælpeark til </w:t>
      </w:r>
      <w:r w:rsidR="00B30866">
        <w:rPr>
          <w:b/>
        </w:rPr>
        <w:t>Midfaste</w:t>
      </w:r>
      <w:r w:rsidR="003D46D8">
        <w:rPr>
          <w:b/>
        </w:rPr>
        <w:t xml:space="preserve"> </w:t>
      </w:r>
      <w:proofErr w:type="gramStart"/>
      <w:r w:rsidR="003D46D8">
        <w:rPr>
          <w:b/>
        </w:rPr>
        <w:t>Søndag</w:t>
      </w:r>
      <w:proofErr w:type="gramEnd"/>
      <w:r w:rsidR="003D46D8">
        <w:rPr>
          <w:b/>
        </w:rPr>
        <w:t xml:space="preserve"> </w:t>
      </w:r>
      <w:r w:rsidR="00A02E99">
        <w:rPr>
          <w:b/>
        </w:rPr>
        <w:t>(I)</w:t>
      </w:r>
    </w:p>
    <w:p w:rsidR="006C5DD1" w:rsidRPr="00C60632" w:rsidRDefault="006C5DD1" w:rsidP="00610391">
      <w:pPr>
        <w:spacing w:line="240" w:lineRule="auto"/>
        <w:rPr>
          <w:rFonts w:cs="Times New Roman"/>
          <w:i/>
          <w:szCs w:val="24"/>
        </w:rPr>
      </w:pPr>
      <w:r w:rsidRPr="00C60632">
        <w:rPr>
          <w:rFonts w:cs="Times New Roman"/>
          <w:i/>
          <w:szCs w:val="24"/>
        </w:rPr>
        <w:t xml:space="preserve">Formålet med dette hjælpeark er at hjælpe os på vej til at forstå mere af de bibelske tekster. </w:t>
      </w:r>
    </w:p>
    <w:p w:rsidR="006C5DD1" w:rsidRPr="00C60632" w:rsidRDefault="006C5DD1" w:rsidP="00610391">
      <w:pPr>
        <w:spacing w:line="240" w:lineRule="auto"/>
        <w:rPr>
          <w:rFonts w:cs="Times New Roman"/>
          <w:szCs w:val="24"/>
        </w:rPr>
      </w:pPr>
      <w:r w:rsidRPr="00C60632">
        <w:rPr>
          <w:rFonts w:cs="Times New Roman"/>
          <w:szCs w:val="24"/>
        </w:rPr>
        <w:t xml:space="preserve">I salmebogen side </w:t>
      </w:r>
      <w:r w:rsidR="00B30866">
        <w:rPr>
          <w:rFonts w:cs="Times New Roman"/>
          <w:szCs w:val="24"/>
        </w:rPr>
        <w:t>1089</w:t>
      </w:r>
      <w:r w:rsidR="00744C60">
        <w:rPr>
          <w:rFonts w:cs="Times New Roman"/>
          <w:szCs w:val="24"/>
        </w:rPr>
        <w:t xml:space="preserve"> </w:t>
      </w:r>
      <w:r w:rsidRPr="00C60632">
        <w:rPr>
          <w:rFonts w:cs="Times New Roman"/>
          <w:szCs w:val="24"/>
        </w:rPr>
        <w:t xml:space="preserve">kan du følge med i læsningerne fra Bibelen. </w:t>
      </w:r>
    </w:p>
    <w:p w:rsidR="00CD0608" w:rsidRDefault="003044E1">
      <w:pPr>
        <w:rPr>
          <w:rFonts w:cs="Times New Roman"/>
          <w:szCs w:val="24"/>
        </w:rPr>
      </w:pPr>
      <w:r>
        <w:rPr>
          <w:rFonts w:cs="Times New Roman"/>
          <w:noProof/>
          <w:szCs w:val="24"/>
          <w:u w:val="single"/>
          <w:lang w:eastAsia="da-DK"/>
        </w:rPr>
        <mc:AlternateContent>
          <mc:Choice Requires="wps">
            <w:drawing>
              <wp:anchor distT="0" distB="0" distL="114300" distR="114300" simplePos="0" relativeHeight="251671552" behindDoc="1" locked="0" layoutInCell="1" allowOverlap="1" wp14:anchorId="08BB2B73" wp14:editId="0F7E8989">
                <wp:simplePos x="0" y="0"/>
                <wp:positionH relativeFrom="margin">
                  <wp:align>left</wp:align>
                </wp:positionH>
                <wp:positionV relativeFrom="paragraph">
                  <wp:posOffset>3009900</wp:posOffset>
                </wp:positionV>
                <wp:extent cx="3646805" cy="2700020"/>
                <wp:effectExtent l="0" t="0" r="10795" b="24130"/>
                <wp:wrapTight wrapText="bothSides">
                  <wp:wrapPolygon edited="0">
                    <wp:start x="0" y="0"/>
                    <wp:lineTo x="0" y="21641"/>
                    <wp:lineTo x="21551" y="21641"/>
                    <wp:lineTo x="21551" y="0"/>
                    <wp:lineTo x="0" y="0"/>
                  </wp:wrapPolygon>
                </wp:wrapTight>
                <wp:docPr id="5" name="Tekstfelt 5"/>
                <wp:cNvGraphicFramePr/>
                <a:graphic xmlns:a="http://schemas.openxmlformats.org/drawingml/2006/main">
                  <a:graphicData uri="http://schemas.microsoft.com/office/word/2010/wordprocessingShape">
                    <wps:wsp>
                      <wps:cNvSpPr txBox="1"/>
                      <wps:spPr>
                        <a:xfrm>
                          <a:off x="0" y="0"/>
                          <a:ext cx="3646805" cy="2700020"/>
                        </a:xfrm>
                        <a:prstGeom prst="rect">
                          <a:avLst/>
                        </a:prstGeom>
                        <a:solidFill>
                          <a:schemeClr val="lt1"/>
                        </a:solidFill>
                        <a:ln w="6350">
                          <a:solidFill>
                            <a:prstClr val="black"/>
                          </a:solidFill>
                        </a:ln>
                      </wps:spPr>
                      <wps:txbx>
                        <w:txbxContent>
                          <w:p w:rsidR="003044E1" w:rsidRDefault="00997572" w:rsidP="003044E1">
                            <w:pPr>
                              <w:rPr>
                                <w:noProof/>
                                <w:lang w:eastAsia="da-DK"/>
                              </w:rPr>
                            </w:pPr>
                            <w:r w:rsidRPr="00997572">
                              <w:rPr>
                                <w:noProof/>
                                <w:u w:val="single"/>
                                <w:lang w:eastAsia="da-DK"/>
                              </w:rPr>
                              <w:t>Epistlen skriver apostlen Paulus i sit andet brev til korintherne</w:t>
                            </w:r>
                            <w:r>
                              <w:rPr>
                                <w:noProof/>
                                <w:u w:val="single"/>
                                <w:lang w:eastAsia="da-DK"/>
                              </w:rPr>
                              <w:t xml:space="preserve"> (9,6-11)</w:t>
                            </w:r>
                            <w:r w:rsidRPr="00997572">
                              <w:rPr>
                                <w:noProof/>
                                <w:u w:val="single"/>
                                <w:lang w:eastAsia="da-DK"/>
                              </w:rPr>
                              <w:t>:</w:t>
                            </w:r>
                          </w:p>
                          <w:p w:rsidR="00997572" w:rsidRPr="00997572" w:rsidRDefault="00997572" w:rsidP="003044E1">
                            <w:pPr>
                              <w:rPr>
                                <w:noProof/>
                                <w:lang w:eastAsia="da-DK"/>
                              </w:rPr>
                            </w:pPr>
                            <w:r>
                              <w:rPr>
                                <w:noProof/>
                                <w:lang w:eastAsia="da-DK"/>
                              </w:rPr>
                              <w:t xml:space="preserve">I dette afsnit af sit brev opfordrer Paulus sin menighed til at være gavmild i alle ting. </w:t>
                            </w:r>
                            <w:r w:rsidR="00C5669F">
                              <w:rPr>
                                <w:noProof/>
                                <w:lang w:eastAsia="da-DK"/>
                              </w:rPr>
                              <w:t xml:space="preserve">Det betyder, at det er bedre, de deler alle ting (både mad og penge) med hinanden end at de sparer op og kun tænker på sig selv. Ligesom Gud giver mange gode gaver og skænker en overflod af daglige ting, skal menigheden også give ud af deres overflod til enhver, der måtte have behov for det. </w:t>
                            </w:r>
                            <w:r w:rsidR="00415EE9">
                              <w:rPr>
                                <w:noProof/>
                                <w:lang w:eastAsia="da-DK"/>
                              </w:rPr>
                              <w:t xml:space="preserve">Risikoen ved ikke at dele, er at penge bliver en afgud.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BB2B73" id="_x0000_t202" coordsize="21600,21600" o:spt="202" path="m,l,21600r21600,l21600,xe">
                <v:stroke joinstyle="miter"/>
                <v:path gradientshapeok="t" o:connecttype="rect"/>
              </v:shapetype>
              <v:shape id="Tekstfelt 5" o:spid="_x0000_s1026" type="#_x0000_t202" style="position:absolute;left:0;text-align:left;margin-left:0;margin-top:237pt;width:287.15pt;height:212.6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" fillcolor="white [3201]" strokeweight=".5pt">
                <v:textbox>
                  <w:txbxContent>
                    <w:p w:rsidR="003044E1" w:rsidRDefault="00997572" w:rsidP="003044E1">
                      <w:pPr>
                        <w:rPr>
                          <w:noProof/>
                          <w:lang w:eastAsia="da-DK"/>
                        </w:rPr>
                      </w:pPr>
                      <w:r w:rsidRPr="00997572">
                        <w:rPr>
                          <w:noProof/>
                          <w:u w:val="single"/>
                          <w:lang w:eastAsia="da-DK"/>
                        </w:rPr>
                        <w:t>Epistlen skriver apostlen Paulus i sit andet brev til korintherne</w:t>
                      </w:r>
                      <w:r>
                        <w:rPr>
                          <w:noProof/>
                          <w:u w:val="single"/>
                          <w:lang w:eastAsia="da-DK"/>
                        </w:rPr>
                        <w:t xml:space="preserve"> (9,6-11)</w:t>
                      </w:r>
                      <w:r w:rsidRPr="00997572">
                        <w:rPr>
                          <w:noProof/>
                          <w:u w:val="single"/>
                          <w:lang w:eastAsia="da-DK"/>
                        </w:rPr>
                        <w:t>:</w:t>
                      </w:r>
                    </w:p>
                    <w:p w:rsidR="00997572" w:rsidRPr="00997572" w:rsidRDefault="00997572" w:rsidP="003044E1">
                      <w:pPr>
                        <w:rPr>
                          <w:noProof/>
                          <w:lang w:eastAsia="da-DK"/>
                        </w:rPr>
                      </w:pPr>
                      <w:r>
                        <w:rPr>
                          <w:noProof/>
                          <w:lang w:eastAsia="da-DK"/>
                        </w:rPr>
                        <w:t xml:space="preserve">I dette afsnit af sit brev opfordrer Paulus sin menighed til at være gavmild i alle ting. </w:t>
                      </w:r>
                      <w:r w:rsidR="00C5669F">
                        <w:rPr>
                          <w:noProof/>
                          <w:lang w:eastAsia="da-DK"/>
                        </w:rPr>
                        <w:t xml:space="preserve">Det betyder, at det er bedre, de deler alle ting (både mad og penge) med hinanden end at de sparer op og kun tænker på sig selv. Ligesom Gud giver mange gode gaver og skænker en overflod af daglige ting, skal menigheden også give ud af deres overflod til enhver, der måtte have behov for det. </w:t>
                      </w:r>
                      <w:r w:rsidR="00415EE9">
                        <w:rPr>
                          <w:noProof/>
                          <w:lang w:eastAsia="da-DK"/>
                        </w:rPr>
                        <w:t xml:space="preserve">Risikoen ved ikke at dele, er at penge bliver en afgud. </w:t>
                      </w:r>
                    </w:p>
                  </w:txbxContent>
                </v:textbox>
                <w10:wrap type="tight" anchorx="margin"/>
              </v:shape>
            </w:pict>
          </mc:Fallback>
        </mc:AlternateContent>
      </w:r>
      <w:r w:rsidRPr="00975F87">
        <w:rPr>
          <w:noProof/>
          <w:u w:val="single"/>
          <w:lang w:eastAsia="da-DK"/>
        </w:rPr>
        <mc:AlternateContent>
          <mc:Choice Requires="wps">
            <w:drawing>
              <wp:anchor distT="0" distB="0" distL="114300" distR="114300" simplePos="0" relativeHeight="251668480" behindDoc="1" locked="0" layoutInCell="1" allowOverlap="1" wp14:anchorId="0B9469A3" wp14:editId="57A537FA">
                <wp:simplePos x="0" y="0"/>
                <wp:positionH relativeFrom="margin">
                  <wp:posOffset>3830320</wp:posOffset>
                </wp:positionH>
                <wp:positionV relativeFrom="paragraph">
                  <wp:posOffset>245110</wp:posOffset>
                </wp:positionV>
                <wp:extent cx="2819400" cy="2615565"/>
                <wp:effectExtent l="0" t="0" r="19050" b="13335"/>
                <wp:wrapTight wrapText="bothSides">
                  <wp:wrapPolygon edited="0">
                    <wp:start x="0" y="0"/>
                    <wp:lineTo x="0" y="21553"/>
                    <wp:lineTo x="21600" y="21553"/>
                    <wp:lineTo x="21600" y="0"/>
                    <wp:lineTo x="0" y="0"/>
                  </wp:wrapPolygon>
                </wp:wrapTight>
                <wp:docPr id="2" name="Tekstfelt 2"/>
                <wp:cNvGraphicFramePr/>
                <a:graphic xmlns:a="http://schemas.openxmlformats.org/drawingml/2006/main">
                  <a:graphicData uri="http://schemas.microsoft.com/office/word/2010/wordprocessingShape">
                    <wps:wsp>
                      <wps:cNvSpPr txBox="1"/>
                      <wps:spPr>
                        <a:xfrm>
                          <a:off x="0" y="0"/>
                          <a:ext cx="2819400" cy="2615565"/>
                        </a:xfrm>
                        <a:prstGeom prst="rect">
                          <a:avLst/>
                        </a:prstGeom>
                        <a:solidFill>
                          <a:schemeClr val="lt1"/>
                        </a:solidFill>
                        <a:ln w="6350">
                          <a:solidFill>
                            <a:prstClr val="black"/>
                          </a:solidFill>
                        </a:ln>
                      </wps:spPr>
                      <wps:txbx>
                        <w:txbxContent>
                          <w:p w:rsidR="00673A94" w:rsidRDefault="001F58CE" w:rsidP="00B30866">
                            <w:pPr>
                              <w:pStyle w:val="Listeafsnit"/>
                              <w:numPr>
                                <w:ilvl w:val="0"/>
                                <w:numId w:val="2"/>
                              </w:numPr>
                              <w:spacing w:line="240" w:lineRule="auto"/>
                              <w:ind w:left="0" w:hanging="142"/>
                            </w:pPr>
                            <w:r>
                              <w:rPr>
                                <w:rFonts w:cs="Times New Roman"/>
                                <w:szCs w:val="24"/>
                              </w:rPr>
                              <w:t xml:space="preserve"> </w:t>
                            </w:r>
                            <w:r w:rsidR="00673A94">
                              <w:t xml:space="preserve">De første 5 bøger i Bibelen menes at være skrevet af Moses – derfor kaldes de Mosebøgerne. </w:t>
                            </w:r>
                          </w:p>
                          <w:p w:rsidR="00673A94" w:rsidRDefault="00673A94" w:rsidP="00B30866">
                            <w:pPr>
                              <w:pStyle w:val="Listeafsnit"/>
                              <w:numPr>
                                <w:ilvl w:val="0"/>
                                <w:numId w:val="2"/>
                              </w:numPr>
                              <w:spacing w:line="240" w:lineRule="auto"/>
                              <w:ind w:left="0" w:hanging="142"/>
                              <w:rPr>
                                <w:rFonts w:cs="Times New Roman"/>
                                <w:szCs w:val="24"/>
                              </w:rPr>
                            </w:pPr>
                            <w:r>
                              <w:rPr>
                                <w:rFonts w:cs="Times New Roman"/>
                                <w:szCs w:val="24"/>
                              </w:rPr>
                              <w:t xml:space="preserve">Femte Mosebog er den sidste af Mosebøgerne. </w:t>
                            </w:r>
                          </w:p>
                          <w:p w:rsidR="00B30866" w:rsidRPr="00B30866" w:rsidRDefault="007610E7" w:rsidP="00B30866">
                            <w:pPr>
                              <w:pStyle w:val="Listeafsnit"/>
                              <w:numPr>
                                <w:ilvl w:val="0"/>
                                <w:numId w:val="2"/>
                              </w:numPr>
                              <w:spacing w:line="240" w:lineRule="auto"/>
                              <w:ind w:left="0"/>
                              <w:rPr>
                                <w:rFonts w:cs="Times New Roman"/>
                                <w:i/>
                                <w:szCs w:val="24"/>
                              </w:rPr>
                            </w:pPr>
                            <w:r w:rsidRPr="00B30866">
                              <w:rPr>
                                <w:rFonts w:cs="Times New Roman"/>
                                <w:szCs w:val="24"/>
                              </w:rPr>
                              <w:t xml:space="preserve">Det land, Herren havde lovet Moses, var </w:t>
                            </w:r>
                            <w:proofErr w:type="spellStart"/>
                            <w:r w:rsidRPr="00B30866">
                              <w:rPr>
                                <w:rFonts w:cs="Times New Roman"/>
                                <w:szCs w:val="24"/>
                              </w:rPr>
                              <w:t>Kana’aens</w:t>
                            </w:r>
                            <w:proofErr w:type="spellEnd"/>
                            <w:r w:rsidRPr="00B30866">
                              <w:rPr>
                                <w:rFonts w:cs="Times New Roman"/>
                                <w:szCs w:val="24"/>
                              </w:rPr>
                              <w:t xml:space="preserve"> land. I søndags mødte Jesus en </w:t>
                            </w:r>
                            <w:proofErr w:type="spellStart"/>
                            <w:r w:rsidRPr="00B30866">
                              <w:rPr>
                                <w:rFonts w:cs="Times New Roman"/>
                                <w:szCs w:val="24"/>
                              </w:rPr>
                              <w:t>kana’anæisk</w:t>
                            </w:r>
                            <w:proofErr w:type="spellEnd"/>
                            <w:r w:rsidRPr="00B30866">
                              <w:rPr>
                                <w:rFonts w:cs="Times New Roman"/>
                                <w:szCs w:val="24"/>
                              </w:rPr>
                              <w:t xml:space="preserve"> kvinde, som han i første omgang afviste at have noget med at gøre.</w:t>
                            </w:r>
                          </w:p>
                          <w:p w:rsidR="00B30866" w:rsidRPr="00B30866" w:rsidRDefault="00B30866" w:rsidP="00B30866">
                            <w:pPr>
                              <w:pStyle w:val="Listeafsnit"/>
                              <w:numPr>
                                <w:ilvl w:val="0"/>
                                <w:numId w:val="2"/>
                              </w:numPr>
                              <w:spacing w:line="240" w:lineRule="auto"/>
                              <w:ind w:left="0" w:hanging="142"/>
                              <w:rPr>
                                <w:rFonts w:cs="Times New Roman"/>
                                <w:szCs w:val="24"/>
                              </w:rPr>
                            </w:pPr>
                            <w:r w:rsidRPr="00B30866">
                              <w:rPr>
                                <w:rFonts w:cs="Times New Roman"/>
                                <w:i/>
                                <w:szCs w:val="24"/>
                              </w:rPr>
                              <w:t xml:space="preserve">Manna </w:t>
                            </w:r>
                            <w:r w:rsidRPr="00B30866">
                              <w:rPr>
                                <w:rFonts w:cs="Times New Roman"/>
                                <w:szCs w:val="24"/>
                              </w:rPr>
                              <w:t>var den mirakuløse spise fra Himlen, som Israels Gud gav israelitterne til føde under opholdet i ørkenen. Mannaen hørte op i det øjeblik, Israel betrådte Kanaans jord (Josvabogen 5,12).</w:t>
                            </w:r>
                          </w:p>
                          <w:p w:rsidR="00B30866" w:rsidRPr="00B30866" w:rsidRDefault="00B30866" w:rsidP="00B30866">
                            <w:pPr>
                              <w:pStyle w:val="Listeafsnit"/>
                              <w:numPr>
                                <w:ilvl w:val="0"/>
                                <w:numId w:val="2"/>
                              </w:numPr>
                              <w:spacing w:line="240" w:lineRule="auto"/>
                              <w:ind w:left="0" w:hanging="142"/>
                              <w:rPr>
                                <w:rFonts w:cs="Times New Roman"/>
                                <w:i/>
                                <w:szCs w:val="24"/>
                              </w:rPr>
                            </w:pPr>
                          </w:p>
                          <w:p w:rsidR="0064574F" w:rsidRDefault="0064574F" w:rsidP="00B3086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469A3" id="Tekstfelt 2" o:spid="_x0000_s1027" type="#_x0000_t202" style="position:absolute;left:0;text-align:left;margin-left:301.6pt;margin-top:19.3pt;width:222pt;height:205.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" fillcolor="white [3201]" strokeweight=".5pt">
                <v:textbox>
                  <w:txbxContent>
                    <w:p w:rsidR="00673A94" w:rsidRDefault="001F58CE" w:rsidP="00B30866">
                      <w:pPr>
                        <w:pStyle w:val="Listeafsnit"/>
                        <w:numPr>
                          <w:ilvl w:val="0"/>
                          <w:numId w:val="2"/>
                        </w:numPr>
                        <w:spacing w:line="240" w:lineRule="auto"/>
                        <w:ind w:left="0" w:hanging="142"/>
                      </w:pPr>
                      <w:r>
                        <w:rPr>
                          <w:rFonts w:cs="Times New Roman"/>
                          <w:szCs w:val="24"/>
                        </w:rPr>
                        <w:t xml:space="preserve"> </w:t>
                      </w:r>
                      <w:r w:rsidR="00673A94">
                        <w:t xml:space="preserve">De første 5 bøger i Bibelen menes at være skrevet af Moses – derfor kaldes de Mosebøgerne. </w:t>
                      </w:r>
                    </w:p>
                    <w:p w:rsidR="00673A94" w:rsidRDefault="00673A94" w:rsidP="00B30866">
                      <w:pPr>
                        <w:pStyle w:val="Listeafsnit"/>
                        <w:numPr>
                          <w:ilvl w:val="0"/>
                          <w:numId w:val="2"/>
                        </w:numPr>
                        <w:spacing w:line="240" w:lineRule="auto"/>
                        <w:ind w:left="0" w:hanging="142"/>
                        <w:rPr>
                          <w:rFonts w:cs="Times New Roman"/>
                          <w:szCs w:val="24"/>
                        </w:rPr>
                      </w:pPr>
                      <w:r>
                        <w:rPr>
                          <w:rFonts w:cs="Times New Roman"/>
                          <w:szCs w:val="24"/>
                        </w:rPr>
                        <w:t xml:space="preserve">Femte Mosebog er den sidste af Mosebøgerne. </w:t>
                      </w:r>
                    </w:p>
                    <w:p w:rsidR="00B30866" w:rsidRPr="00B30866" w:rsidRDefault="007610E7" w:rsidP="00B30866">
                      <w:pPr>
                        <w:pStyle w:val="Listeafsnit"/>
                        <w:numPr>
                          <w:ilvl w:val="0"/>
                          <w:numId w:val="2"/>
                        </w:numPr>
                        <w:spacing w:line="240" w:lineRule="auto"/>
                        <w:ind w:left="0"/>
                        <w:rPr>
                          <w:rFonts w:cs="Times New Roman"/>
                          <w:i/>
                          <w:szCs w:val="24"/>
                        </w:rPr>
                      </w:pPr>
                      <w:r w:rsidRPr="00B30866">
                        <w:rPr>
                          <w:rFonts w:cs="Times New Roman"/>
                          <w:szCs w:val="24"/>
                        </w:rPr>
                        <w:t>Det land, Herren havde lovet Moses, var Kana’aens land. I søndags mødte Jesus en kana’anæisk kvinde, som han i første omgang afviste at have noget med at gøre.</w:t>
                      </w:r>
                    </w:p>
                    <w:p w:rsidR="00B30866" w:rsidRPr="00B30866" w:rsidRDefault="00B30866" w:rsidP="00B30866">
                      <w:pPr>
                        <w:pStyle w:val="Listeafsnit"/>
                        <w:numPr>
                          <w:ilvl w:val="0"/>
                          <w:numId w:val="2"/>
                        </w:numPr>
                        <w:spacing w:line="240" w:lineRule="auto"/>
                        <w:ind w:left="0" w:hanging="142"/>
                        <w:rPr>
                          <w:rFonts w:cs="Times New Roman"/>
                          <w:szCs w:val="24"/>
                        </w:rPr>
                      </w:pPr>
                      <w:r w:rsidRPr="00B30866">
                        <w:rPr>
                          <w:rFonts w:cs="Times New Roman"/>
                          <w:i/>
                          <w:szCs w:val="24"/>
                        </w:rPr>
                        <w:t xml:space="preserve">Manna </w:t>
                      </w:r>
                      <w:r w:rsidRPr="00B30866">
                        <w:rPr>
                          <w:rFonts w:cs="Times New Roman"/>
                          <w:szCs w:val="24"/>
                        </w:rPr>
                        <w:t>var den mirakuløse spise fra Himlen, som Israels Gud gav israelitterne til føde under opholdet i ørkenen. Mannaen hørte op i det øjeblik, Israel betrådte Kanaans jord (Josvabogen 5,12).</w:t>
                      </w:r>
                    </w:p>
                    <w:p w:rsidR="00B30866" w:rsidRPr="00B30866" w:rsidRDefault="00B30866" w:rsidP="00B30866">
                      <w:pPr>
                        <w:pStyle w:val="Listeafsnit"/>
                        <w:numPr>
                          <w:ilvl w:val="0"/>
                          <w:numId w:val="2"/>
                        </w:numPr>
                        <w:spacing w:line="240" w:lineRule="auto"/>
                        <w:ind w:left="0" w:hanging="142"/>
                        <w:rPr>
                          <w:rFonts w:cs="Times New Roman"/>
                          <w:i/>
                          <w:szCs w:val="24"/>
                        </w:rPr>
                      </w:pPr>
                    </w:p>
                    <w:p w:rsidR="00000000" w:rsidRDefault="00C0361B" w:rsidP="00B30866">
                      <w:pPr>
                        <w:spacing w:line="240" w:lineRule="auto"/>
                      </w:pPr>
                    </w:p>
                  </w:txbxContent>
                </v:textbox>
                <w10:wrap type="tight" anchorx="margin"/>
              </v:shape>
            </w:pict>
          </mc:Fallback>
        </mc:AlternateContent>
      </w:r>
      <w:r>
        <w:rPr>
          <w:rFonts w:cs="Times New Roman"/>
          <w:noProof/>
          <w:szCs w:val="24"/>
          <w:u w:val="single"/>
          <w:lang w:eastAsia="da-DK"/>
        </w:rPr>
        <mc:AlternateContent>
          <mc:Choice Requires="wps">
            <w:drawing>
              <wp:anchor distT="0" distB="0" distL="114300" distR="114300" simplePos="0" relativeHeight="251669504" behindDoc="1" locked="0" layoutInCell="1" allowOverlap="1">
                <wp:simplePos x="0" y="0"/>
                <wp:positionH relativeFrom="column">
                  <wp:posOffset>24130</wp:posOffset>
                </wp:positionH>
                <wp:positionV relativeFrom="paragraph">
                  <wp:posOffset>245110</wp:posOffset>
                </wp:positionV>
                <wp:extent cx="3646805" cy="2615565"/>
                <wp:effectExtent l="0" t="0" r="10795" b="13335"/>
                <wp:wrapTight wrapText="bothSides">
                  <wp:wrapPolygon edited="0">
                    <wp:start x="0" y="0"/>
                    <wp:lineTo x="0" y="21553"/>
                    <wp:lineTo x="21551" y="21553"/>
                    <wp:lineTo x="21551" y="0"/>
                    <wp:lineTo x="0" y="0"/>
                  </wp:wrapPolygon>
                </wp:wrapTight>
                <wp:docPr id="1" name="Tekstfelt 1"/>
                <wp:cNvGraphicFramePr/>
                <a:graphic xmlns:a="http://schemas.openxmlformats.org/drawingml/2006/main">
                  <a:graphicData uri="http://schemas.microsoft.com/office/word/2010/wordprocessingShape">
                    <wps:wsp>
                      <wps:cNvSpPr txBox="1"/>
                      <wps:spPr>
                        <a:xfrm>
                          <a:off x="0" y="0"/>
                          <a:ext cx="3646805" cy="2615565"/>
                        </a:xfrm>
                        <a:prstGeom prst="rect">
                          <a:avLst/>
                        </a:prstGeom>
                        <a:solidFill>
                          <a:schemeClr val="lt1"/>
                        </a:solidFill>
                        <a:ln w="6350">
                          <a:solidFill>
                            <a:prstClr val="black"/>
                          </a:solidFill>
                        </a:ln>
                      </wps:spPr>
                      <wps:txbx>
                        <w:txbxContent>
                          <w:p w:rsidR="003044E1" w:rsidRDefault="003044E1" w:rsidP="003044E1">
                            <w:pPr>
                              <w:rPr>
                                <w:rFonts w:cs="Times New Roman"/>
                                <w:szCs w:val="24"/>
                              </w:rPr>
                            </w:pPr>
                            <w:r>
                              <w:rPr>
                                <w:rFonts w:cs="Times New Roman"/>
                                <w:szCs w:val="24"/>
                                <w:u w:val="single"/>
                              </w:rPr>
                              <w:t>Denne hellige lektie skrives</w:t>
                            </w:r>
                            <w:r w:rsidRPr="00CD0608">
                              <w:rPr>
                                <w:rFonts w:cs="Times New Roman"/>
                                <w:szCs w:val="24"/>
                                <w:u w:val="single"/>
                              </w:rPr>
                              <w:t xml:space="preserve"> </w:t>
                            </w:r>
                            <w:r>
                              <w:rPr>
                                <w:rFonts w:cs="Times New Roman"/>
                                <w:szCs w:val="24"/>
                                <w:u w:val="single"/>
                              </w:rPr>
                              <w:t xml:space="preserve">i </w:t>
                            </w:r>
                            <w:r w:rsidR="00673A94">
                              <w:rPr>
                                <w:rFonts w:cs="Times New Roman"/>
                                <w:szCs w:val="24"/>
                                <w:u w:val="single"/>
                              </w:rPr>
                              <w:t>Femte Moseb</w:t>
                            </w:r>
                            <w:r w:rsidRPr="00A02E99">
                              <w:rPr>
                                <w:rFonts w:cs="Times New Roman"/>
                                <w:szCs w:val="24"/>
                                <w:u w:val="single"/>
                              </w:rPr>
                              <w:t xml:space="preserve">og </w:t>
                            </w:r>
                            <w:r w:rsidR="00673A94">
                              <w:rPr>
                                <w:rFonts w:cs="Times New Roman"/>
                                <w:szCs w:val="24"/>
                                <w:u w:val="single"/>
                              </w:rPr>
                              <w:t>8</w:t>
                            </w:r>
                            <w:r w:rsidRPr="00A02E99">
                              <w:rPr>
                                <w:rFonts w:cs="Times New Roman"/>
                                <w:szCs w:val="24"/>
                                <w:u w:val="single"/>
                              </w:rPr>
                              <w:t>,</w:t>
                            </w:r>
                            <w:r w:rsidR="00B30866">
                              <w:rPr>
                                <w:rFonts w:cs="Times New Roman"/>
                                <w:szCs w:val="24"/>
                                <w:u w:val="single"/>
                              </w:rPr>
                              <w:t>1</w:t>
                            </w:r>
                            <w:r w:rsidRPr="00A02E99">
                              <w:rPr>
                                <w:rFonts w:cs="Times New Roman"/>
                                <w:szCs w:val="24"/>
                                <w:u w:val="single"/>
                              </w:rPr>
                              <w:t>-</w:t>
                            </w:r>
                            <w:r w:rsidR="00B30866">
                              <w:rPr>
                                <w:rFonts w:cs="Times New Roman"/>
                                <w:szCs w:val="24"/>
                                <w:u w:val="single"/>
                              </w:rPr>
                              <w:t>3</w:t>
                            </w:r>
                            <w:r w:rsidRPr="00CD0608">
                              <w:rPr>
                                <w:rFonts w:cs="Times New Roman"/>
                                <w:szCs w:val="24"/>
                                <w:u w:val="single"/>
                              </w:rPr>
                              <w:t>:</w:t>
                            </w:r>
                          </w:p>
                          <w:p w:rsidR="00B30866" w:rsidRPr="00B30866" w:rsidRDefault="00B30866" w:rsidP="003044E1">
                            <w:pPr>
                              <w:rPr>
                                <w:rFonts w:cs="Times New Roman"/>
                                <w:szCs w:val="24"/>
                              </w:rPr>
                            </w:pPr>
                            <w:r>
                              <w:rPr>
                                <w:rFonts w:cs="Times New Roman"/>
                                <w:szCs w:val="24"/>
                              </w:rPr>
                              <w:t xml:space="preserve">Guds udvalgte folk </w:t>
                            </w:r>
                            <w:r w:rsidR="00997572">
                              <w:rPr>
                                <w:rFonts w:cs="Times New Roman"/>
                                <w:szCs w:val="24"/>
                              </w:rPr>
                              <w:t xml:space="preserve">(israelitterne) </w:t>
                            </w:r>
                            <w:r>
                              <w:rPr>
                                <w:rFonts w:cs="Times New Roman"/>
                                <w:szCs w:val="24"/>
                              </w:rPr>
                              <w:t xml:space="preserve">skulle afprøves, så han kunne se, om de var værdige til at få et nyt liv i det lovede land. </w:t>
                            </w:r>
                            <w:r w:rsidR="00997572">
                              <w:rPr>
                                <w:rFonts w:cs="Times New Roman"/>
                                <w:szCs w:val="24"/>
                              </w:rPr>
                              <w:t xml:space="preserve">Igen og igen brokker folket sig over, at Moses tog dem med ud fra Egypten, hvor de dog havde mad og nogenlunde leveforhold, selvom de var slaver. I 40 år vandrede de rundt i ørkenen og oplevede stor modgang. Men ligesom Gud lod dem sulte, gav han dem også mad, så de skulle lære at stole på Gud.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felt 1" o:spid="_x0000_s1028" type="#_x0000_t202" style="position:absolute;left:0;text-align:left;margin-left:1.9pt;margin-top:19.3pt;width:287.15pt;height:205.9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" fillcolor="white [3201]" strokeweight=".5pt">
                <v:textbox>
                  <w:txbxContent>
                    <w:p w:rsidR="003044E1" w:rsidRDefault="003044E1" w:rsidP="003044E1">
                      <w:pPr>
                        <w:rPr>
                          <w:rFonts w:cs="Times New Roman"/>
                          <w:szCs w:val="24"/>
                        </w:rPr>
                      </w:pPr>
                      <w:r>
                        <w:rPr>
                          <w:rFonts w:cs="Times New Roman"/>
                          <w:szCs w:val="24"/>
                          <w:u w:val="single"/>
                        </w:rPr>
                        <w:t>Denne hellige lektie skrives</w:t>
                      </w:r>
                      <w:r w:rsidRPr="00CD0608">
                        <w:rPr>
                          <w:rFonts w:cs="Times New Roman"/>
                          <w:szCs w:val="24"/>
                          <w:u w:val="single"/>
                        </w:rPr>
                        <w:t xml:space="preserve"> </w:t>
                      </w:r>
                      <w:r>
                        <w:rPr>
                          <w:rFonts w:cs="Times New Roman"/>
                          <w:szCs w:val="24"/>
                          <w:u w:val="single"/>
                        </w:rPr>
                        <w:t xml:space="preserve">i </w:t>
                      </w:r>
                      <w:r w:rsidR="00673A94">
                        <w:rPr>
                          <w:rFonts w:cs="Times New Roman"/>
                          <w:szCs w:val="24"/>
                          <w:u w:val="single"/>
                        </w:rPr>
                        <w:t>Femte Moseb</w:t>
                      </w:r>
                      <w:r w:rsidRPr="00A02E99">
                        <w:rPr>
                          <w:rFonts w:cs="Times New Roman"/>
                          <w:szCs w:val="24"/>
                          <w:u w:val="single"/>
                        </w:rPr>
                        <w:t xml:space="preserve">og </w:t>
                      </w:r>
                      <w:r w:rsidR="00673A94">
                        <w:rPr>
                          <w:rFonts w:cs="Times New Roman"/>
                          <w:szCs w:val="24"/>
                          <w:u w:val="single"/>
                        </w:rPr>
                        <w:t>8</w:t>
                      </w:r>
                      <w:r w:rsidRPr="00A02E99">
                        <w:rPr>
                          <w:rFonts w:cs="Times New Roman"/>
                          <w:szCs w:val="24"/>
                          <w:u w:val="single"/>
                        </w:rPr>
                        <w:t>,</w:t>
                      </w:r>
                      <w:r w:rsidR="00B30866">
                        <w:rPr>
                          <w:rFonts w:cs="Times New Roman"/>
                          <w:szCs w:val="24"/>
                          <w:u w:val="single"/>
                        </w:rPr>
                        <w:t>1</w:t>
                      </w:r>
                      <w:r w:rsidRPr="00A02E99">
                        <w:rPr>
                          <w:rFonts w:cs="Times New Roman"/>
                          <w:szCs w:val="24"/>
                          <w:u w:val="single"/>
                        </w:rPr>
                        <w:t>-</w:t>
                      </w:r>
                      <w:r w:rsidR="00B30866">
                        <w:rPr>
                          <w:rFonts w:cs="Times New Roman"/>
                          <w:szCs w:val="24"/>
                          <w:u w:val="single"/>
                        </w:rPr>
                        <w:t>3</w:t>
                      </w:r>
                      <w:r w:rsidRPr="00CD0608">
                        <w:rPr>
                          <w:rFonts w:cs="Times New Roman"/>
                          <w:szCs w:val="24"/>
                          <w:u w:val="single"/>
                        </w:rPr>
                        <w:t>:</w:t>
                      </w:r>
                    </w:p>
                    <w:p w:rsidR="00B30866" w:rsidRPr="00B30866" w:rsidRDefault="00B30866" w:rsidP="003044E1">
                      <w:pPr>
                        <w:rPr>
                          <w:rFonts w:cs="Times New Roman"/>
                          <w:szCs w:val="24"/>
                        </w:rPr>
                      </w:pPr>
                      <w:r>
                        <w:rPr>
                          <w:rFonts w:cs="Times New Roman"/>
                          <w:szCs w:val="24"/>
                        </w:rPr>
                        <w:t xml:space="preserve">Guds udvalgte folk </w:t>
                      </w:r>
                      <w:r w:rsidR="00997572">
                        <w:rPr>
                          <w:rFonts w:cs="Times New Roman"/>
                          <w:szCs w:val="24"/>
                        </w:rPr>
                        <w:t xml:space="preserve">(israelitterne) </w:t>
                      </w:r>
                      <w:r>
                        <w:rPr>
                          <w:rFonts w:cs="Times New Roman"/>
                          <w:szCs w:val="24"/>
                        </w:rPr>
                        <w:t xml:space="preserve">skulle afprøves, så han kunne se, om de var værdige til at få et nyt liv i det lovede land. </w:t>
                      </w:r>
                      <w:r w:rsidR="00997572">
                        <w:rPr>
                          <w:rFonts w:cs="Times New Roman"/>
                          <w:szCs w:val="24"/>
                        </w:rPr>
                        <w:t xml:space="preserve">Igen og igen brokker folket sig over, at Moses tog dem med ud fra Egypten, hvor de dog havde mad og nogenlunde leveforhold, selvom de var slaver. I 40 år vandrede de rundt i ørkenen og oplevede stor modgang. Men ligesom Gud lod dem sulte, gav han dem også mad, så de skulle lære at stole på Gud. </w:t>
                      </w:r>
                    </w:p>
                  </w:txbxContent>
                </v:textbox>
                <w10:wrap type="tight"/>
              </v:shape>
            </w:pict>
          </mc:Fallback>
        </mc:AlternateContent>
      </w:r>
    </w:p>
    <w:p w:rsidR="003044E1" w:rsidRDefault="00484529" w:rsidP="003044E1">
      <w:pPr>
        <w:rPr>
          <w:rFonts w:cs="Times New Roman"/>
          <w:szCs w:val="24"/>
          <w:u w:val="single"/>
        </w:rPr>
      </w:pPr>
      <w:bookmarkStart w:id="0" w:name="_GoBack"/>
      <w:bookmarkEnd w:id="0"/>
      <w:r>
        <w:rPr>
          <w:rFonts w:cs="Times New Roman"/>
          <w:noProof/>
          <w:szCs w:val="24"/>
          <w:u w:val="single"/>
          <w:lang w:eastAsia="da-DK"/>
        </w:rPr>
        <mc:AlternateContent>
          <mc:Choice Requires="wps">
            <w:drawing>
              <wp:anchor distT="0" distB="0" distL="114300" distR="114300" simplePos="0" relativeHeight="251673600" behindDoc="1" locked="0" layoutInCell="1" allowOverlap="1" wp14:anchorId="105070AF" wp14:editId="78FFA1EB">
                <wp:simplePos x="0" y="0"/>
                <wp:positionH relativeFrom="margin">
                  <wp:align>left</wp:align>
                </wp:positionH>
                <wp:positionV relativeFrom="paragraph">
                  <wp:posOffset>5626735</wp:posOffset>
                </wp:positionV>
                <wp:extent cx="3646805" cy="3362325"/>
                <wp:effectExtent l="0" t="0" r="10795" b="28575"/>
                <wp:wrapTight wrapText="bothSides">
                  <wp:wrapPolygon edited="0">
                    <wp:start x="0" y="0"/>
                    <wp:lineTo x="0" y="21661"/>
                    <wp:lineTo x="21551" y="21661"/>
                    <wp:lineTo x="21551" y="0"/>
                    <wp:lineTo x="0" y="0"/>
                  </wp:wrapPolygon>
                </wp:wrapTight>
                <wp:docPr id="6" name="Tekstfelt 6"/>
                <wp:cNvGraphicFramePr/>
                <a:graphic xmlns:a="http://schemas.openxmlformats.org/drawingml/2006/main">
                  <a:graphicData uri="http://schemas.microsoft.com/office/word/2010/wordprocessingShape">
                    <wps:wsp>
                      <wps:cNvSpPr txBox="1"/>
                      <wps:spPr>
                        <a:xfrm>
                          <a:off x="0" y="0"/>
                          <a:ext cx="3646805" cy="3362325"/>
                        </a:xfrm>
                        <a:prstGeom prst="rect">
                          <a:avLst/>
                        </a:prstGeom>
                        <a:solidFill>
                          <a:schemeClr val="lt1"/>
                        </a:solidFill>
                        <a:ln w="6350">
                          <a:solidFill>
                            <a:prstClr val="black"/>
                          </a:solidFill>
                        </a:ln>
                      </wps:spPr>
                      <wps:txbx>
                        <w:txbxContent>
                          <w:p w:rsidR="00684EDD" w:rsidRPr="00B27D41" w:rsidRDefault="003044E1" w:rsidP="003044E1">
                            <w:pPr>
                              <w:rPr>
                                <w:rFonts w:cs="Times New Roman"/>
                                <w:noProof/>
                                <w:szCs w:val="24"/>
                                <w:lang w:eastAsia="da-DK"/>
                              </w:rPr>
                            </w:pPr>
                            <w:r w:rsidRPr="00B27D41">
                              <w:rPr>
                                <w:rFonts w:cs="Times New Roman"/>
                                <w:noProof/>
                                <w:szCs w:val="24"/>
                                <w:u w:val="single"/>
                                <w:lang w:eastAsia="da-DK"/>
                              </w:rPr>
                              <w:t xml:space="preserve">Dette hellige evangelium skriver evangelisten </w:t>
                            </w:r>
                            <w:r w:rsidR="00415EE9" w:rsidRPr="00B27D41">
                              <w:rPr>
                                <w:rFonts w:cs="Times New Roman"/>
                                <w:noProof/>
                                <w:szCs w:val="24"/>
                                <w:u w:val="single"/>
                                <w:lang w:eastAsia="da-DK"/>
                              </w:rPr>
                              <w:t>Johannes</w:t>
                            </w:r>
                            <w:r w:rsidR="00673A94" w:rsidRPr="00B27D41">
                              <w:rPr>
                                <w:rFonts w:cs="Times New Roman"/>
                                <w:noProof/>
                                <w:szCs w:val="24"/>
                                <w:u w:val="single"/>
                                <w:lang w:eastAsia="da-DK"/>
                              </w:rPr>
                              <w:t xml:space="preserve"> </w:t>
                            </w:r>
                            <w:r w:rsidRPr="00B27D41">
                              <w:rPr>
                                <w:rFonts w:cs="Times New Roman"/>
                                <w:noProof/>
                                <w:szCs w:val="24"/>
                                <w:u w:val="single"/>
                                <w:lang w:eastAsia="da-DK"/>
                              </w:rPr>
                              <w:t>(</w:t>
                            </w:r>
                            <w:r w:rsidR="00415EE9" w:rsidRPr="00B27D41">
                              <w:rPr>
                                <w:rFonts w:cs="Times New Roman"/>
                                <w:noProof/>
                                <w:szCs w:val="24"/>
                                <w:u w:val="single"/>
                                <w:lang w:eastAsia="da-DK"/>
                              </w:rPr>
                              <w:t>6,1-15</w:t>
                            </w:r>
                            <w:r w:rsidRPr="00B27D41">
                              <w:rPr>
                                <w:rFonts w:cs="Times New Roman"/>
                                <w:noProof/>
                                <w:szCs w:val="24"/>
                                <w:u w:val="single"/>
                                <w:lang w:eastAsia="da-DK"/>
                              </w:rPr>
                              <w:t>):</w:t>
                            </w:r>
                            <w:r w:rsidR="00B27D41">
                              <w:rPr>
                                <w:rFonts w:cs="Times New Roman"/>
                                <w:noProof/>
                                <w:szCs w:val="24"/>
                                <w:lang w:eastAsia="da-DK"/>
                              </w:rPr>
                              <w:t xml:space="preserve"> </w:t>
                            </w:r>
                            <w:r w:rsidR="00684EDD" w:rsidRPr="00B27D41">
                              <w:rPr>
                                <w:rFonts w:cs="Times New Roman"/>
                                <w:noProof/>
                                <w:szCs w:val="24"/>
                                <w:lang w:eastAsia="da-DK"/>
                              </w:rPr>
                              <w:t xml:space="preserve">At Jesus udfører bespisningsunderet er ikke så underligt, når man tænker på, at han også gjorde et under med at lave vand til vin (Joh 2). Selv blev han født i Betlehem; byens navn er hebraisk og betyder på dansk: Brødhus. Jesus var vild med mad, og faktisk gav han sig selv som brød og vin til næring for tro, håb og kærlighed hos sine disciple. </w:t>
                            </w:r>
                          </w:p>
                          <w:p w:rsidR="00684EDD" w:rsidRPr="00B27D41" w:rsidRDefault="00684EDD" w:rsidP="003044E1">
                            <w:pPr>
                              <w:rPr>
                                <w:rFonts w:cs="Times New Roman"/>
                                <w:noProof/>
                                <w:szCs w:val="24"/>
                                <w:lang w:eastAsia="da-DK"/>
                              </w:rPr>
                            </w:pPr>
                            <w:r w:rsidRPr="00B27D41">
                              <w:rPr>
                                <w:rFonts w:cs="Times New Roman"/>
                                <w:noProof/>
                                <w:szCs w:val="24"/>
                                <w:lang w:eastAsia="da-DK"/>
                              </w:rPr>
                              <w:t xml:space="preserve">Derfor får vi brød og vin ved nadveren, og det er et symbol på, at Jesus med mad styrker vores tro, håb og kærlighed. Han giver os bogstaveligt talt noget af sig selv, så vi får del i ham.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5070AF" id="_x0000_t202" coordsize="21600,21600" o:spt="202" path="m,l,21600r21600,l21600,xe">
                <v:stroke joinstyle="miter"/>
                <v:path gradientshapeok="t" o:connecttype="rect"/>
              </v:shapetype>
              <v:shape id="Tekstfelt 6" o:spid="_x0000_s1029" type="#_x0000_t202" style="position:absolute;left:0;text-align:left;margin-left:0;margin-top:443.05pt;width:287.15pt;height:264.75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" fillcolor="white [3201]" strokeweight=".5pt">
                <v:textbox>
                  <w:txbxContent>
                    <w:p w:rsidR="00684EDD" w:rsidRPr="00B27D41" w:rsidRDefault="003044E1" w:rsidP="003044E1">
                      <w:pPr>
                        <w:rPr>
                          <w:rFonts w:cs="Times New Roman"/>
                          <w:noProof/>
                          <w:szCs w:val="24"/>
                          <w:lang w:eastAsia="da-DK"/>
                        </w:rPr>
                      </w:pPr>
                      <w:r w:rsidRPr="00B27D41">
                        <w:rPr>
                          <w:rFonts w:cs="Times New Roman"/>
                          <w:noProof/>
                          <w:szCs w:val="24"/>
                          <w:u w:val="single"/>
                          <w:lang w:eastAsia="da-DK"/>
                        </w:rPr>
                        <w:t xml:space="preserve">Dette hellige evangelium skriver evangelisten </w:t>
                      </w:r>
                      <w:r w:rsidR="00415EE9" w:rsidRPr="00B27D41">
                        <w:rPr>
                          <w:rFonts w:cs="Times New Roman"/>
                          <w:noProof/>
                          <w:szCs w:val="24"/>
                          <w:u w:val="single"/>
                          <w:lang w:eastAsia="da-DK"/>
                        </w:rPr>
                        <w:t>Johannes</w:t>
                      </w:r>
                      <w:r w:rsidR="00673A94" w:rsidRPr="00B27D41">
                        <w:rPr>
                          <w:rFonts w:cs="Times New Roman"/>
                          <w:noProof/>
                          <w:szCs w:val="24"/>
                          <w:u w:val="single"/>
                          <w:lang w:eastAsia="da-DK"/>
                        </w:rPr>
                        <w:t xml:space="preserve"> </w:t>
                      </w:r>
                      <w:r w:rsidRPr="00B27D41">
                        <w:rPr>
                          <w:rFonts w:cs="Times New Roman"/>
                          <w:noProof/>
                          <w:szCs w:val="24"/>
                          <w:u w:val="single"/>
                          <w:lang w:eastAsia="da-DK"/>
                        </w:rPr>
                        <w:t>(</w:t>
                      </w:r>
                      <w:r w:rsidR="00415EE9" w:rsidRPr="00B27D41">
                        <w:rPr>
                          <w:rFonts w:cs="Times New Roman"/>
                          <w:noProof/>
                          <w:szCs w:val="24"/>
                          <w:u w:val="single"/>
                          <w:lang w:eastAsia="da-DK"/>
                        </w:rPr>
                        <w:t>6,1-15</w:t>
                      </w:r>
                      <w:r w:rsidRPr="00B27D41">
                        <w:rPr>
                          <w:rFonts w:cs="Times New Roman"/>
                          <w:noProof/>
                          <w:szCs w:val="24"/>
                          <w:u w:val="single"/>
                          <w:lang w:eastAsia="da-DK"/>
                        </w:rPr>
                        <w:t>):</w:t>
                      </w:r>
                      <w:r w:rsidR="00B27D41">
                        <w:rPr>
                          <w:rFonts w:cs="Times New Roman"/>
                          <w:noProof/>
                          <w:szCs w:val="24"/>
                          <w:lang w:eastAsia="da-DK"/>
                        </w:rPr>
                        <w:t xml:space="preserve"> </w:t>
                      </w:r>
                      <w:r w:rsidR="00684EDD" w:rsidRPr="00B27D41">
                        <w:rPr>
                          <w:rFonts w:cs="Times New Roman"/>
                          <w:noProof/>
                          <w:szCs w:val="24"/>
                          <w:lang w:eastAsia="da-DK"/>
                        </w:rPr>
                        <w:t xml:space="preserve">At Jesus udfører bespisningsunderet er ikke så underligt, når man tænker på, at han også gjorde et under med at lave vand til vin (Joh 2). Selv blev han født i Betlehem; byens navn er hebraisk og betyder på dansk: Brødhus. Jesus var vild med mad, og faktisk gav han sig selv som brød og vin til næring for tro, håb og kærlighed hos sine disciple. </w:t>
                      </w:r>
                    </w:p>
                    <w:p w:rsidR="00684EDD" w:rsidRPr="00B27D41" w:rsidRDefault="00684EDD" w:rsidP="003044E1">
                      <w:pPr>
                        <w:rPr>
                          <w:rFonts w:cs="Times New Roman"/>
                          <w:noProof/>
                          <w:szCs w:val="24"/>
                          <w:lang w:eastAsia="da-DK"/>
                        </w:rPr>
                      </w:pPr>
                      <w:r w:rsidRPr="00B27D41">
                        <w:rPr>
                          <w:rFonts w:cs="Times New Roman"/>
                          <w:noProof/>
                          <w:szCs w:val="24"/>
                          <w:lang w:eastAsia="da-DK"/>
                        </w:rPr>
                        <w:t xml:space="preserve">Derfor får vi brød og vin ved nadveren, og det er et symbol på, at Jesus med mad styrker vores tro, håb og kærlighed. Han giver os bogstaveligt talt noget af sig selv, så vi får del i ham. </w:t>
                      </w:r>
                    </w:p>
                  </w:txbxContent>
                </v:textbox>
                <w10:wrap type="tight" anchorx="margin"/>
              </v:shape>
            </w:pict>
          </mc:Fallback>
        </mc:AlternateContent>
      </w:r>
      <w:r w:rsidR="003044E1" w:rsidRPr="00C60632">
        <w:rPr>
          <w:rFonts w:cs="Times New Roman"/>
          <w:noProof/>
          <w:szCs w:val="24"/>
          <w:u w:val="single"/>
          <w:lang w:eastAsia="da-DK"/>
        </w:rPr>
        <mc:AlternateContent>
          <mc:Choice Requires="wps">
            <w:drawing>
              <wp:anchor distT="0" distB="0" distL="114300" distR="114300" simplePos="0" relativeHeight="251663360" behindDoc="1" locked="0" layoutInCell="1" allowOverlap="1" wp14:anchorId="704A5B15" wp14:editId="6F952C96">
                <wp:simplePos x="0" y="0"/>
                <wp:positionH relativeFrom="margin">
                  <wp:posOffset>3842385</wp:posOffset>
                </wp:positionH>
                <wp:positionV relativeFrom="paragraph">
                  <wp:posOffset>5646420</wp:posOffset>
                </wp:positionV>
                <wp:extent cx="2819400" cy="3362325"/>
                <wp:effectExtent l="0" t="0" r="19050" b="28575"/>
                <wp:wrapTight wrapText="bothSides">
                  <wp:wrapPolygon edited="0">
                    <wp:start x="0" y="0"/>
                    <wp:lineTo x="0" y="21661"/>
                    <wp:lineTo x="21600" y="21661"/>
                    <wp:lineTo x="21600" y="0"/>
                    <wp:lineTo x="0" y="0"/>
                  </wp:wrapPolygon>
                </wp:wrapTight>
                <wp:docPr id="3" name="Tekstfelt 3"/>
                <wp:cNvGraphicFramePr/>
                <a:graphic xmlns:a="http://schemas.openxmlformats.org/drawingml/2006/main">
                  <a:graphicData uri="http://schemas.microsoft.com/office/word/2010/wordprocessingShape">
                    <wps:wsp>
                      <wps:cNvSpPr txBox="1"/>
                      <wps:spPr>
                        <a:xfrm>
                          <a:off x="0" y="0"/>
                          <a:ext cx="2819400" cy="3362325"/>
                        </a:xfrm>
                        <a:prstGeom prst="rect">
                          <a:avLst/>
                        </a:prstGeom>
                        <a:solidFill>
                          <a:schemeClr val="lt1"/>
                        </a:solidFill>
                        <a:ln w="6350">
                          <a:solidFill>
                            <a:prstClr val="black"/>
                          </a:solidFill>
                        </a:ln>
                      </wps:spPr>
                      <wps:txbx>
                        <w:txbxContent>
                          <w:p w:rsidR="00415EE9" w:rsidRDefault="00415EE9" w:rsidP="00484529">
                            <w:pPr>
                              <w:pStyle w:val="Listeafsnit"/>
                              <w:numPr>
                                <w:ilvl w:val="0"/>
                                <w:numId w:val="2"/>
                              </w:numPr>
                              <w:spacing w:line="240" w:lineRule="auto"/>
                              <w:ind w:left="0" w:hanging="142"/>
                            </w:pPr>
                            <w:r>
                              <w:t>Johannes</w:t>
                            </w:r>
                            <w:r w:rsidR="00484529">
                              <w:t xml:space="preserve">: </w:t>
                            </w:r>
                            <w:r>
                              <w:t xml:space="preserve">forfatter til det fjerde evangelium i Det nye Testamente. Han brugte et meget poetisk sprog til at forkynde evangeliet. </w:t>
                            </w:r>
                          </w:p>
                          <w:p w:rsidR="00415EE9" w:rsidRDefault="00415EE9" w:rsidP="00484529">
                            <w:pPr>
                              <w:pStyle w:val="Listeafsnit"/>
                              <w:numPr>
                                <w:ilvl w:val="0"/>
                                <w:numId w:val="2"/>
                              </w:numPr>
                              <w:spacing w:line="240" w:lineRule="auto"/>
                              <w:ind w:left="0" w:hanging="142"/>
                            </w:pPr>
                            <w:r>
                              <w:rPr>
                                <w:i/>
                              </w:rPr>
                              <w:t>E</w:t>
                            </w:r>
                            <w:r w:rsidRPr="008005A8">
                              <w:rPr>
                                <w:i/>
                              </w:rPr>
                              <w:t xml:space="preserve">vangelium </w:t>
                            </w:r>
                            <w:r>
                              <w:t xml:space="preserve">= Det glædelige budskab. </w:t>
                            </w:r>
                          </w:p>
                          <w:p w:rsidR="007610E7" w:rsidRDefault="007610E7" w:rsidP="00484529">
                            <w:pPr>
                              <w:pStyle w:val="Listeafsnit"/>
                              <w:numPr>
                                <w:ilvl w:val="0"/>
                                <w:numId w:val="2"/>
                              </w:numPr>
                              <w:spacing w:line="240" w:lineRule="auto"/>
                              <w:ind w:left="0" w:hanging="142"/>
                            </w:pPr>
                            <w:r>
                              <w:t xml:space="preserve"> </w:t>
                            </w:r>
                            <w:proofErr w:type="spellStart"/>
                            <w:r w:rsidR="00484529">
                              <w:t>T</w:t>
                            </w:r>
                            <w:r w:rsidR="00484529" w:rsidRPr="00484529">
                              <w:rPr>
                                <w:i/>
                              </w:rPr>
                              <w:t>iberias</w:t>
                            </w:r>
                            <w:proofErr w:type="spellEnd"/>
                            <w:r w:rsidR="00484529" w:rsidRPr="00484529">
                              <w:rPr>
                                <w:i/>
                              </w:rPr>
                              <w:t xml:space="preserve"> Sø</w:t>
                            </w:r>
                            <w:r w:rsidR="00484529">
                              <w:t xml:space="preserve"> – Jesus vandrede på den </w:t>
                            </w:r>
                          </w:p>
                          <w:p w:rsidR="00484529" w:rsidRDefault="00484529" w:rsidP="00484529">
                            <w:pPr>
                              <w:pStyle w:val="Listeafsnit"/>
                              <w:numPr>
                                <w:ilvl w:val="0"/>
                                <w:numId w:val="2"/>
                              </w:numPr>
                              <w:spacing w:line="240" w:lineRule="auto"/>
                              <w:ind w:left="0" w:hanging="142"/>
                            </w:pPr>
                            <w:r>
                              <w:t xml:space="preserve">Jøderne fejrede i påsken, at de blev befriet fra slaveriet i Egypten. </w:t>
                            </w:r>
                          </w:p>
                          <w:p w:rsidR="00484529" w:rsidRDefault="00484529" w:rsidP="00484529">
                            <w:pPr>
                              <w:pStyle w:val="Listeafsnit"/>
                              <w:numPr>
                                <w:ilvl w:val="0"/>
                                <w:numId w:val="2"/>
                              </w:numPr>
                              <w:spacing w:line="240" w:lineRule="auto"/>
                              <w:ind w:left="0" w:hanging="142"/>
                            </w:pPr>
                            <w:r>
                              <w:t>Denar = en romersk sølvmønt</w:t>
                            </w:r>
                            <w:r w:rsidR="00F809B6">
                              <w:t xml:space="preserve"> (uvist værdi)</w:t>
                            </w:r>
                          </w:p>
                          <w:p w:rsidR="00484529" w:rsidRDefault="00484529" w:rsidP="00484529">
                            <w:pPr>
                              <w:pStyle w:val="Listeafsnit"/>
                              <w:numPr>
                                <w:ilvl w:val="0"/>
                                <w:numId w:val="2"/>
                              </w:numPr>
                              <w:spacing w:line="240" w:lineRule="auto"/>
                              <w:ind w:left="0" w:hanging="142"/>
                            </w:pPr>
                            <w:r>
                              <w:t xml:space="preserve">12 kurve = én kurv for hver af Israels 12 stammer. De tolv stammer blev grundlagt ud fra </w:t>
                            </w:r>
                            <w:r w:rsidR="00F809B6">
                              <w:t xml:space="preserve">antallet af Jakobs sønner. Jakob blev også kaldt </w:t>
                            </w:r>
                            <w:r w:rsidR="00F809B6">
                              <w:rPr>
                                <w:i/>
                              </w:rPr>
                              <w:t>Israel</w:t>
                            </w:r>
                            <w:r w:rsidR="00F809B6">
                              <w:t xml:space="preserve">. </w:t>
                            </w:r>
                          </w:p>
                          <w:p w:rsidR="00484529" w:rsidRPr="00673A94" w:rsidRDefault="00484529" w:rsidP="00484529">
                            <w:pPr>
                              <w:pStyle w:val="Listeafsnit"/>
                              <w:numPr>
                                <w:ilvl w:val="0"/>
                                <w:numId w:val="2"/>
                              </w:numPr>
                              <w:spacing w:line="240" w:lineRule="auto"/>
                              <w:ind w:left="0" w:hanging="142"/>
                            </w:pPr>
                            <w:r w:rsidRPr="00484529">
                              <w:rPr>
                                <w:i/>
                              </w:rPr>
                              <w:t>Profeten</w:t>
                            </w:r>
                            <w:r>
                              <w:t xml:space="preserve"> = Jøderne levede i forventning om, at Gud ville sende en ny Moses, der skulle redde dem fra romernes besættelse af Israel. Den nye Moses skulle etablere et større og mægtigere </w:t>
                            </w:r>
                            <w:r w:rsidR="00F809B6">
                              <w:t xml:space="preserve">jordisk </w:t>
                            </w:r>
                            <w:r>
                              <w:t>rige end nogensinde før</w:t>
                            </w:r>
                            <w:r w:rsidR="00F809B6">
                              <w:t xml:space="preserve"> med fred og velstand</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A5B15" id="Tekstfelt 3" o:spid="_x0000_s1030" type="#_x0000_t202" style="position:absolute;left:0;text-align:left;margin-left:302.55pt;margin-top:444.6pt;width:222pt;height:264.7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" fillcolor="white [3201]" strokeweight=".5pt">
                <v:textbox>
                  <w:txbxContent>
                    <w:p w:rsidR="00415EE9" w:rsidRDefault="00415EE9" w:rsidP="00484529">
                      <w:pPr>
                        <w:pStyle w:val="Listeafsnit"/>
                        <w:numPr>
                          <w:ilvl w:val="0"/>
                          <w:numId w:val="2"/>
                        </w:numPr>
                        <w:spacing w:line="240" w:lineRule="auto"/>
                        <w:ind w:left="0" w:hanging="142"/>
                      </w:pPr>
                      <w:r>
                        <w:t>Johannes</w:t>
                      </w:r>
                      <w:r w:rsidR="00484529">
                        <w:t xml:space="preserve">: </w:t>
                      </w:r>
                      <w:r>
                        <w:t xml:space="preserve">forfatter til det fjerde evangelium i Det nye Testamente. Han brugte et meget poetisk sprog til at forkynde evangeliet. </w:t>
                      </w:r>
                    </w:p>
                    <w:p w:rsidR="00415EE9" w:rsidRDefault="00415EE9" w:rsidP="00484529">
                      <w:pPr>
                        <w:pStyle w:val="Listeafsnit"/>
                        <w:numPr>
                          <w:ilvl w:val="0"/>
                          <w:numId w:val="2"/>
                        </w:numPr>
                        <w:spacing w:line="240" w:lineRule="auto"/>
                        <w:ind w:left="0" w:hanging="142"/>
                      </w:pPr>
                      <w:r>
                        <w:rPr>
                          <w:i/>
                        </w:rPr>
                        <w:t>E</w:t>
                      </w:r>
                      <w:r w:rsidRPr="008005A8">
                        <w:rPr>
                          <w:i/>
                        </w:rPr>
                        <w:t xml:space="preserve">vangelium </w:t>
                      </w:r>
                      <w:r>
                        <w:t xml:space="preserve">= Det glædelige budskab. </w:t>
                      </w:r>
                    </w:p>
                    <w:p w:rsidR="007610E7" w:rsidRDefault="007610E7" w:rsidP="00484529">
                      <w:pPr>
                        <w:pStyle w:val="Listeafsnit"/>
                        <w:numPr>
                          <w:ilvl w:val="0"/>
                          <w:numId w:val="2"/>
                        </w:numPr>
                        <w:spacing w:line="240" w:lineRule="auto"/>
                        <w:ind w:left="0" w:hanging="142"/>
                      </w:pPr>
                      <w:r>
                        <w:t xml:space="preserve"> </w:t>
                      </w:r>
                      <w:r w:rsidR="00484529">
                        <w:t>T</w:t>
                      </w:r>
                      <w:r w:rsidR="00484529" w:rsidRPr="00484529">
                        <w:rPr>
                          <w:i/>
                        </w:rPr>
                        <w:t>iberias Sø</w:t>
                      </w:r>
                      <w:r w:rsidR="00484529">
                        <w:t xml:space="preserve"> – Jesus vandrede på den </w:t>
                      </w:r>
                    </w:p>
                    <w:p w:rsidR="00484529" w:rsidRDefault="00484529" w:rsidP="00484529">
                      <w:pPr>
                        <w:pStyle w:val="Listeafsnit"/>
                        <w:numPr>
                          <w:ilvl w:val="0"/>
                          <w:numId w:val="2"/>
                        </w:numPr>
                        <w:spacing w:line="240" w:lineRule="auto"/>
                        <w:ind w:left="0" w:hanging="142"/>
                      </w:pPr>
                      <w:r>
                        <w:t xml:space="preserve">Jøderne fejrede i påsken, at de blev befriet fra slaveriet i Egypten. </w:t>
                      </w:r>
                    </w:p>
                    <w:p w:rsidR="00484529" w:rsidRDefault="00484529" w:rsidP="00484529">
                      <w:pPr>
                        <w:pStyle w:val="Listeafsnit"/>
                        <w:numPr>
                          <w:ilvl w:val="0"/>
                          <w:numId w:val="2"/>
                        </w:numPr>
                        <w:spacing w:line="240" w:lineRule="auto"/>
                        <w:ind w:left="0" w:hanging="142"/>
                      </w:pPr>
                      <w:r>
                        <w:t>Denar = en romersk sølvmønt</w:t>
                      </w:r>
                      <w:r w:rsidR="00F809B6">
                        <w:t xml:space="preserve"> (uvist værdi)</w:t>
                      </w:r>
                    </w:p>
                    <w:p w:rsidR="00484529" w:rsidRDefault="00484529" w:rsidP="00484529">
                      <w:pPr>
                        <w:pStyle w:val="Listeafsnit"/>
                        <w:numPr>
                          <w:ilvl w:val="0"/>
                          <w:numId w:val="2"/>
                        </w:numPr>
                        <w:spacing w:line="240" w:lineRule="auto"/>
                        <w:ind w:left="0" w:hanging="142"/>
                      </w:pPr>
                      <w:r>
                        <w:t xml:space="preserve">12 kurve = én kurv for hver af Israels 12 stammer. De tolv stammer blev grundlagt ud fra </w:t>
                      </w:r>
                      <w:r w:rsidR="00F809B6">
                        <w:t xml:space="preserve">antallet af Jakobs sønner. Jakob blev også kaldt </w:t>
                      </w:r>
                      <w:r w:rsidR="00F809B6">
                        <w:rPr>
                          <w:i/>
                        </w:rPr>
                        <w:t>Israel</w:t>
                      </w:r>
                      <w:r w:rsidR="00F809B6">
                        <w:t xml:space="preserve">. </w:t>
                      </w:r>
                    </w:p>
                    <w:p w:rsidR="00484529" w:rsidRPr="00673A94" w:rsidRDefault="00484529" w:rsidP="00484529">
                      <w:pPr>
                        <w:pStyle w:val="Listeafsnit"/>
                        <w:numPr>
                          <w:ilvl w:val="0"/>
                          <w:numId w:val="2"/>
                        </w:numPr>
                        <w:spacing w:line="240" w:lineRule="auto"/>
                        <w:ind w:left="0" w:hanging="142"/>
                      </w:pPr>
                      <w:r w:rsidRPr="00484529">
                        <w:rPr>
                          <w:i/>
                        </w:rPr>
                        <w:t>Profeten</w:t>
                      </w:r>
                      <w:r>
                        <w:t xml:space="preserve"> = Jøderne levede i forventning om, at Gu</w:t>
                      </w:r>
                      <w:bookmarkStart w:id="1" w:name="_GoBack"/>
                      <w:bookmarkEnd w:id="1"/>
                      <w:r>
                        <w:t xml:space="preserve">d ville sende en ny Moses, der skulle redde dem fra romernes besættelse af Israel. Den nye Moses skulle etablere et større og mægtigere </w:t>
                      </w:r>
                      <w:r w:rsidR="00F809B6">
                        <w:t xml:space="preserve">jordisk </w:t>
                      </w:r>
                      <w:r>
                        <w:t>rige end nogensinde før</w:t>
                      </w:r>
                      <w:r w:rsidR="00F809B6">
                        <w:t xml:space="preserve"> med fred og velstand</w:t>
                      </w:r>
                      <w:r>
                        <w:t xml:space="preserve">. </w:t>
                      </w:r>
                    </w:p>
                  </w:txbxContent>
                </v:textbox>
                <w10:wrap type="tight" anchorx="margin"/>
              </v:shape>
            </w:pict>
          </mc:Fallback>
        </mc:AlternateContent>
      </w:r>
      <w:r w:rsidR="003044E1" w:rsidRPr="00975F87">
        <w:rPr>
          <w:noProof/>
          <w:u w:val="single"/>
          <w:lang w:eastAsia="da-DK"/>
        </w:rPr>
        <mc:AlternateContent>
          <mc:Choice Requires="wps">
            <w:drawing>
              <wp:anchor distT="0" distB="0" distL="114300" distR="114300" simplePos="0" relativeHeight="251665408" behindDoc="1" locked="0" layoutInCell="1" allowOverlap="1" wp14:anchorId="62E57319" wp14:editId="177D6C5D">
                <wp:simplePos x="0" y="0"/>
                <wp:positionH relativeFrom="margin">
                  <wp:posOffset>3841115</wp:posOffset>
                </wp:positionH>
                <wp:positionV relativeFrom="paragraph">
                  <wp:posOffset>2725420</wp:posOffset>
                </wp:positionV>
                <wp:extent cx="2819400" cy="2700020"/>
                <wp:effectExtent l="0" t="0" r="19050" b="24130"/>
                <wp:wrapTight wrapText="bothSides">
                  <wp:wrapPolygon edited="0">
                    <wp:start x="0" y="0"/>
                    <wp:lineTo x="0" y="21641"/>
                    <wp:lineTo x="21600" y="21641"/>
                    <wp:lineTo x="21600" y="0"/>
                    <wp:lineTo x="0" y="0"/>
                  </wp:wrapPolygon>
                </wp:wrapTight>
                <wp:docPr id="4" name="Tekstfelt 4"/>
                <wp:cNvGraphicFramePr/>
                <a:graphic xmlns:a="http://schemas.openxmlformats.org/drawingml/2006/main">
                  <a:graphicData uri="http://schemas.microsoft.com/office/word/2010/wordprocessingShape">
                    <wps:wsp>
                      <wps:cNvSpPr txBox="1"/>
                      <wps:spPr>
                        <a:xfrm>
                          <a:off x="0" y="0"/>
                          <a:ext cx="2819400" cy="2700020"/>
                        </a:xfrm>
                        <a:prstGeom prst="rect">
                          <a:avLst/>
                        </a:prstGeom>
                        <a:solidFill>
                          <a:schemeClr val="lt1"/>
                        </a:solidFill>
                        <a:ln w="6350">
                          <a:solidFill>
                            <a:prstClr val="black"/>
                          </a:solidFill>
                        </a:ln>
                      </wps:spPr>
                      <wps:txbx>
                        <w:txbxContent>
                          <w:p w:rsidR="004D6D3D" w:rsidRDefault="004D6D3D" w:rsidP="00673A94">
                            <w:pPr>
                              <w:pStyle w:val="Listeafsnit"/>
                              <w:numPr>
                                <w:ilvl w:val="0"/>
                                <w:numId w:val="2"/>
                              </w:numPr>
                              <w:spacing w:line="276" w:lineRule="auto"/>
                              <w:ind w:left="142" w:hanging="142"/>
                            </w:pPr>
                            <w:r w:rsidRPr="00205CC5">
                              <w:rPr>
                                <w:i/>
                              </w:rPr>
                              <w:t>Epistel</w:t>
                            </w:r>
                            <w:r>
                              <w:t xml:space="preserve"> = brev </w:t>
                            </w:r>
                          </w:p>
                          <w:p w:rsidR="00744C60" w:rsidRDefault="00744C60" w:rsidP="00673A94">
                            <w:pPr>
                              <w:pStyle w:val="Listeafsnit"/>
                              <w:numPr>
                                <w:ilvl w:val="0"/>
                                <w:numId w:val="2"/>
                              </w:numPr>
                              <w:spacing w:line="276" w:lineRule="auto"/>
                              <w:ind w:left="142" w:hanging="142"/>
                            </w:pPr>
                            <w:r w:rsidRPr="00744C60">
                              <w:rPr>
                                <w:i/>
                              </w:rPr>
                              <w:t>Apostel</w:t>
                            </w:r>
                            <w:r>
                              <w:t xml:space="preserve"> = en person, som var særligt udvalgt af Jesus.</w:t>
                            </w:r>
                          </w:p>
                          <w:p w:rsidR="00673A94" w:rsidRDefault="004D6D3D" w:rsidP="00673A94">
                            <w:pPr>
                              <w:pStyle w:val="Listeafsnit"/>
                              <w:numPr>
                                <w:ilvl w:val="0"/>
                                <w:numId w:val="2"/>
                              </w:numPr>
                              <w:spacing w:line="276" w:lineRule="auto"/>
                              <w:ind w:left="142" w:hanging="142"/>
                            </w:pPr>
                            <w:r>
                              <w:t>Paulus forkyndte kristendommen for jøder men især også for hedninge (altså dem, der ikke var jøder).</w:t>
                            </w:r>
                          </w:p>
                          <w:p w:rsidR="00D11F05" w:rsidRDefault="00997572" w:rsidP="00673A94">
                            <w:pPr>
                              <w:pStyle w:val="Listeafsnit"/>
                              <w:numPr>
                                <w:ilvl w:val="0"/>
                                <w:numId w:val="2"/>
                              </w:numPr>
                              <w:spacing w:line="276" w:lineRule="auto"/>
                              <w:ind w:left="142" w:hanging="142"/>
                            </w:pPr>
                            <w:r>
                              <w:t xml:space="preserve">Det andet brev til den kristne menighed i Korinth </w:t>
                            </w:r>
                            <w:r w:rsidR="00415EE9">
                              <w:t>er skrevet omkring år 54</w:t>
                            </w:r>
                            <w:r w:rsidR="00C5669F">
                              <w:t xml:space="preserve">. </w:t>
                            </w:r>
                          </w:p>
                          <w:p w:rsidR="00C5669F" w:rsidRDefault="00415EE9" w:rsidP="00283514">
                            <w:pPr>
                              <w:pStyle w:val="Listeafsnit"/>
                              <w:numPr>
                                <w:ilvl w:val="0"/>
                                <w:numId w:val="2"/>
                              </w:numPr>
                              <w:spacing w:line="276" w:lineRule="auto"/>
                              <w:ind w:left="142" w:hanging="142"/>
                            </w:pPr>
                            <w:r>
                              <w:t xml:space="preserve">Byen Korinth var en rig havneby i Grækenland.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57319" id="Tekstfelt 4" o:spid="_x0000_s1031" type="#_x0000_t202" style="position:absolute;left:0;text-align:left;margin-left:302.45pt;margin-top:214.6pt;width:222pt;height:212.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" fillcolor="white [3201]" strokeweight=".5pt">
                <v:textbox>
                  <w:txbxContent>
                    <w:p w:rsidR="004D6D3D" w:rsidRDefault="004D6D3D" w:rsidP="00673A94">
                      <w:pPr>
                        <w:pStyle w:val="Listeafsnit"/>
                        <w:numPr>
                          <w:ilvl w:val="0"/>
                          <w:numId w:val="2"/>
                        </w:numPr>
                        <w:spacing w:line="276" w:lineRule="auto"/>
                        <w:ind w:left="142" w:hanging="142"/>
                      </w:pPr>
                      <w:r w:rsidRPr="00205CC5">
                        <w:rPr>
                          <w:i/>
                        </w:rPr>
                        <w:t>Epistel</w:t>
                      </w:r>
                      <w:r>
                        <w:t xml:space="preserve"> = brev </w:t>
                      </w:r>
                    </w:p>
                    <w:p w:rsidR="00744C60" w:rsidRDefault="00744C60" w:rsidP="00673A94">
                      <w:pPr>
                        <w:pStyle w:val="Listeafsnit"/>
                        <w:numPr>
                          <w:ilvl w:val="0"/>
                          <w:numId w:val="2"/>
                        </w:numPr>
                        <w:spacing w:line="276" w:lineRule="auto"/>
                        <w:ind w:left="142" w:hanging="142"/>
                      </w:pPr>
                      <w:r w:rsidRPr="00744C60">
                        <w:rPr>
                          <w:i/>
                        </w:rPr>
                        <w:t>Apostel</w:t>
                      </w:r>
                      <w:r>
                        <w:t xml:space="preserve"> = en person, som var særligt udvalgt af Jesus.</w:t>
                      </w:r>
                    </w:p>
                    <w:p w:rsidR="00673A94" w:rsidRDefault="004D6D3D" w:rsidP="00673A94">
                      <w:pPr>
                        <w:pStyle w:val="Listeafsnit"/>
                        <w:numPr>
                          <w:ilvl w:val="0"/>
                          <w:numId w:val="2"/>
                        </w:numPr>
                        <w:spacing w:line="276" w:lineRule="auto"/>
                        <w:ind w:left="142" w:hanging="142"/>
                      </w:pPr>
                      <w:r>
                        <w:t>Paulus forkyndte kristendommen for jøder men især også for hedninge (altså dem, der ikke var jøder).</w:t>
                      </w:r>
                    </w:p>
                    <w:p w:rsidR="00D11F05" w:rsidRDefault="00997572" w:rsidP="00673A94">
                      <w:pPr>
                        <w:pStyle w:val="Listeafsnit"/>
                        <w:numPr>
                          <w:ilvl w:val="0"/>
                          <w:numId w:val="2"/>
                        </w:numPr>
                        <w:spacing w:line="276" w:lineRule="auto"/>
                        <w:ind w:left="142" w:hanging="142"/>
                      </w:pPr>
                      <w:r>
                        <w:t xml:space="preserve">Det andet brev til den kristne menighed i Korinth </w:t>
                      </w:r>
                      <w:r w:rsidR="00415EE9">
                        <w:t>er skrevet omkring år 54</w:t>
                      </w:r>
                      <w:r w:rsidR="00C5669F">
                        <w:t xml:space="preserve">. </w:t>
                      </w:r>
                    </w:p>
                    <w:p w:rsidR="00C5669F" w:rsidRDefault="00415EE9" w:rsidP="00283514">
                      <w:pPr>
                        <w:pStyle w:val="Listeafsnit"/>
                        <w:numPr>
                          <w:ilvl w:val="0"/>
                          <w:numId w:val="2"/>
                        </w:numPr>
                        <w:spacing w:line="276" w:lineRule="auto"/>
                        <w:ind w:left="142" w:hanging="142"/>
                      </w:pPr>
                      <w:r>
                        <w:t xml:space="preserve">Byen Korinth var en rig havneby i Grækenland. </w:t>
                      </w:r>
                    </w:p>
                  </w:txbxContent>
                </v:textbox>
                <w10:wrap type="tight" anchorx="margin"/>
              </v:shape>
            </w:pict>
          </mc:Fallback>
        </mc:AlternateContent>
      </w:r>
    </w:p>
    <w:sectPr w:rsidR="003044E1" w:rsidSect="000F49C3">
      <w:footerReference w:type="default" r:id="rId8"/>
      <w:pgSz w:w="11906" w:h="16838"/>
      <w:pgMar w:top="426" w:right="1134" w:bottom="851" w:left="1134"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34" w:rsidRDefault="00CE1B34" w:rsidP="00C60632">
      <w:pPr>
        <w:spacing w:line="240" w:lineRule="auto"/>
      </w:pPr>
      <w:r>
        <w:separator/>
      </w:r>
    </w:p>
  </w:endnote>
  <w:endnote w:type="continuationSeparator" w:id="0">
    <w:p w:rsidR="00CE1B34" w:rsidRDefault="00CE1B34" w:rsidP="00C60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32" w:rsidRDefault="00C60632" w:rsidP="00C60632">
    <w:pPr>
      <w:pStyle w:val="Sidefod"/>
      <w:jc w:val="center"/>
    </w:pPr>
    <w:r>
      <w:t xml:space="preserve">Mine prædikener kan læses på hjemmesiden </w:t>
    </w:r>
    <w:hyperlink r:id="rId1" w:history="1">
      <w:r w:rsidRPr="00254755">
        <w:rPr>
          <w:rStyle w:val="Hyperlink"/>
        </w:rPr>
        <w:t>www.teologiogkultur.weebly.com</w:t>
      </w:r>
    </w:hyperlink>
  </w:p>
  <w:p w:rsidR="00C60632" w:rsidRDefault="00C606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34" w:rsidRDefault="00CE1B34" w:rsidP="00C60632">
      <w:pPr>
        <w:spacing w:line="240" w:lineRule="auto"/>
      </w:pPr>
      <w:r>
        <w:separator/>
      </w:r>
    </w:p>
  </w:footnote>
  <w:footnote w:type="continuationSeparator" w:id="0">
    <w:p w:rsidR="00CE1B34" w:rsidRDefault="00CE1B34" w:rsidP="00C606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377"/>
    <w:multiLevelType w:val="hybridMultilevel"/>
    <w:tmpl w:val="C0C85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9A1C35"/>
    <w:multiLevelType w:val="hybridMultilevel"/>
    <w:tmpl w:val="9ECA3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2111DE"/>
    <w:multiLevelType w:val="hybridMultilevel"/>
    <w:tmpl w:val="60340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D1"/>
    <w:rsid w:val="00040365"/>
    <w:rsid w:val="000735C3"/>
    <w:rsid w:val="000A4BB0"/>
    <w:rsid w:val="000F49C3"/>
    <w:rsid w:val="0016561C"/>
    <w:rsid w:val="001D768C"/>
    <w:rsid w:val="001F5364"/>
    <w:rsid w:val="001F58CE"/>
    <w:rsid w:val="00205CC5"/>
    <w:rsid w:val="00251DDB"/>
    <w:rsid w:val="00287EDE"/>
    <w:rsid w:val="00295880"/>
    <w:rsid w:val="003044E1"/>
    <w:rsid w:val="003D46D8"/>
    <w:rsid w:val="00413F10"/>
    <w:rsid w:val="00415EE9"/>
    <w:rsid w:val="00484529"/>
    <w:rsid w:val="004A7B9C"/>
    <w:rsid w:val="004B65F2"/>
    <w:rsid w:val="004D6D3D"/>
    <w:rsid w:val="00501FF5"/>
    <w:rsid w:val="005141C1"/>
    <w:rsid w:val="00560ABB"/>
    <w:rsid w:val="005F7CEF"/>
    <w:rsid w:val="00610391"/>
    <w:rsid w:val="006312E0"/>
    <w:rsid w:val="0064574F"/>
    <w:rsid w:val="00673A94"/>
    <w:rsid w:val="00682124"/>
    <w:rsid w:val="00684EDD"/>
    <w:rsid w:val="0069638F"/>
    <w:rsid w:val="0069655B"/>
    <w:rsid w:val="006C5DD1"/>
    <w:rsid w:val="00706BD4"/>
    <w:rsid w:val="0072632C"/>
    <w:rsid w:val="00744C60"/>
    <w:rsid w:val="007610E7"/>
    <w:rsid w:val="007E483F"/>
    <w:rsid w:val="008005A8"/>
    <w:rsid w:val="00844A49"/>
    <w:rsid w:val="00997572"/>
    <w:rsid w:val="00A02E99"/>
    <w:rsid w:val="00A41031"/>
    <w:rsid w:val="00A616C2"/>
    <w:rsid w:val="00AD3565"/>
    <w:rsid w:val="00AF7C2A"/>
    <w:rsid w:val="00B27D41"/>
    <w:rsid w:val="00B30866"/>
    <w:rsid w:val="00B34584"/>
    <w:rsid w:val="00B4073D"/>
    <w:rsid w:val="00C0361B"/>
    <w:rsid w:val="00C5669F"/>
    <w:rsid w:val="00C60632"/>
    <w:rsid w:val="00CD0608"/>
    <w:rsid w:val="00CE1B34"/>
    <w:rsid w:val="00D11F05"/>
    <w:rsid w:val="00D2125A"/>
    <w:rsid w:val="00D67CF5"/>
    <w:rsid w:val="00E15D0D"/>
    <w:rsid w:val="00E33196"/>
    <w:rsid w:val="00E51FC2"/>
    <w:rsid w:val="00EA6429"/>
    <w:rsid w:val="00EC28AD"/>
    <w:rsid w:val="00F319F1"/>
    <w:rsid w:val="00F809B6"/>
    <w:rsid w:val="00F83323"/>
    <w:rsid w:val="00FA34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72B69"/>
  <w15:chartTrackingRefBased/>
  <w15:docId w15:val="{6778AA05-7149-44C2-ADA2-7A439A84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a-DK"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6C5DD1"/>
    <w:rPr>
      <w:i/>
      <w:iCs/>
    </w:rPr>
  </w:style>
  <w:style w:type="paragraph" w:styleId="Sidehoved">
    <w:name w:val="header"/>
    <w:basedOn w:val="Normal"/>
    <w:link w:val="SidehovedTegn"/>
    <w:uiPriority w:val="99"/>
    <w:unhideWhenUsed/>
    <w:rsid w:val="00C606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60632"/>
  </w:style>
  <w:style w:type="paragraph" w:styleId="Sidefod">
    <w:name w:val="footer"/>
    <w:basedOn w:val="Normal"/>
    <w:link w:val="SidefodTegn"/>
    <w:uiPriority w:val="99"/>
    <w:unhideWhenUsed/>
    <w:rsid w:val="00C60632"/>
    <w:pPr>
      <w:tabs>
        <w:tab w:val="center" w:pos="4819"/>
        <w:tab w:val="right" w:pos="9638"/>
      </w:tabs>
      <w:spacing w:line="240" w:lineRule="auto"/>
    </w:pPr>
  </w:style>
  <w:style w:type="character" w:customStyle="1" w:styleId="SidefodTegn">
    <w:name w:val="Sidefod Tegn"/>
    <w:basedOn w:val="Standardskrifttypeiafsnit"/>
    <w:link w:val="Sidefod"/>
    <w:uiPriority w:val="99"/>
    <w:rsid w:val="00C60632"/>
  </w:style>
  <w:style w:type="character" w:styleId="Hyperlink">
    <w:name w:val="Hyperlink"/>
    <w:basedOn w:val="Standardskrifttypeiafsnit"/>
    <w:uiPriority w:val="99"/>
    <w:unhideWhenUsed/>
    <w:rsid w:val="00C60632"/>
    <w:rPr>
      <w:color w:val="0563C1" w:themeColor="hyperlink"/>
      <w:u w:val="single"/>
    </w:rPr>
  </w:style>
  <w:style w:type="paragraph" w:styleId="Markeringsbobletekst">
    <w:name w:val="Balloon Text"/>
    <w:basedOn w:val="Normal"/>
    <w:link w:val="MarkeringsbobletekstTegn"/>
    <w:uiPriority w:val="99"/>
    <w:semiHidden/>
    <w:unhideWhenUsed/>
    <w:rsid w:val="0016561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61C"/>
    <w:rPr>
      <w:rFonts w:ascii="Segoe UI" w:hAnsi="Segoe UI" w:cs="Segoe UI"/>
      <w:sz w:val="18"/>
      <w:szCs w:val="18"/>
    </w:rPr>
  </w:style>
  <w:style w:type="paragraph" w:styleId="Listeafsnit">
    <w:name w:val="List Paragraph"/>
    <w:basedOn w:val="Normal"/>
    <w:uiPriority w:val="34"/>
    <w:qFormat/>
    <w:rsid w:val="00205CC5"/>
    <w:pPr>
      <w:ind w:left="720"/>
      <w:contextualSpacing/>
    </w:pPr>
  </w:style>
  <w:style w:type="table" w:styleId="Tabel-Gitter">
    <w:name w:val="Table Grid"/>
    <w:basedOn w:val="Tabel-Normal"/>
    <w:uiPriority w:val="39"/>
    <w:rsid w:val="00A02E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eologiogkultur.weebly.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49F5-BEB1-46F8-9632-90F58963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Madsen</dc:creator>
  <cp:keywords/>
  <dc:description/>
  <cp:lastModifiedBy>Ole Madsen</cp:lastModifiedBy>
  <cp:revision>3</cp:revision>
  <cp:lastPrinted>2019-03-31T06:14:00Z</cp:lastPrinted>
  <dcterms:created xsi:type="dcterms:W3CDTF">2019-03-31T06:14:00Z</dcterms:created>
  <dcterms:modified xsi:type="dcterms:W3CDTF">2019-03-31T06:15:00Z</dcterms:modified>
</cp:coreProperties>
</file>